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7929F" w14:textId="77777777" w:rsidR="002920AF" w:rsidRDefault="00500F85">
      <w:pPr>
        <w:pStyle w:val="Nagwek1"/>
        <w:rPr>
          <w:lang w:val="pl-PL"/>
        </w:rPr>
      </w:pPr>
      <w:r>
        <w:rPr>
          <w:color w:val="auto"/>
          <w:lang w:val="pl-PL"/>
        </w:rPr>
        <w:t>Zadanie 1 – Rozbudowa infrastruktury IT</w:t>
      </w:r>
    </w:p>
    <w:p w14:paraId="5B25BCF6" w14:textId="77777777" w:rsidR="001B2320" w:rsidRPr="001B2320" w:rsidRDefault="001B2320" w:rsidP="001B2320">
      <w:pPr>
        <w:rPr>
          <w:lang w:val="pl-PL"/>
        </w:rPr>
      </w:pPr>
      <w:r w:rsidRPr="001B2320">
        <w:rPr>
          <w:lang w:val="pl-PL"/>
        </w:rPr>
        <w:t xml:space="preserve">Główne kody CPV </w:t>
      </w:r>
    </w:p>
    <w:p w14:paraId="51CF1D81" w14:textId="77777777" w:rsidR="001B2320" w:rsidRPr="001B2320" w:rsidRDefault="001B2320" w:rsidP="001B2320">
      <w:pPr>
        <w:numPr>
          <w:ilvl w:val="0"/>
          <w:numId w:val="8"/>
        </w:numPr>
        <w:rPr>
          <w:lang w:val="pl-PL"/>
        </w:rPr>
      </w:pPr>
      <w:r w:rsidRPr="001B2320">
        <w:rPr>
          <w:b/>
          <w:bCs/>
          <w:lang w:val="pl-PL"/>
        </w:rPr>
        <w:t>30230000-0:</w:t>
      </w:r>
      <w:r w:rsidRPr="001B2320">
        <w:rPr>
          <w:lang w:val="pl-PL"/>
        </w:rPr>
        <w:t xml:space="preserve"> Sprzęt związany z komputerami </w:t>
      </w:r>
    </w:p>
    <w:p w14:paraId="11ABCC89" w14:textId="77777777" w:rsidR="001B2320" w:rsidRPr="001B2320" w:rsidRDefault="001B2320" w:rsidP="001B2320">
      <w:pPr>
        <w:numPr>
          <w:ilvl w:val="0"/>
          <w:numId w:val="8"/>
        </w:numPr>
        <w:rPr>
          <w:lang w:val="pl-PL"/>
        </w:rPr>
      </w:pPr>
      <w:r w:rsidRPr="001B2320">
        <w:rPr>
          <w:b/>
          <w:bCs/>
          <w:lang w:val="pl-PL"/>
        </w:rPr>
        <w:t>30231200-9:</w:t>
      </w:r>
      <w:r w:rsidRPr="001B2320">
        <w:rPr>
          <w:lang w:val="pl-PL"/>
        </w:rPr>
        <w:t xml:space="preserve"> Komputery </w:t>
      </w:r>
    </w:p>
    <w:p w14:paraId="500AAACE" w14:textId="77777777" w:rsidR="001B2320" w:rsidRPr="001B2320" w:rsidRDefault="001B2320" w:rsidP="001B2320">
      <w:pPr>
        <w:rPr>
          <w:lang w:val="pl-PL"/>
        </w:rPr>
      </w:pPr>
      <w:r w:rsidRPr="001B2320">
        <w:rPr>
          <w:lang w:val="pl-PL"/>
        </w:rPr>
        <w:t xml:space="preserve">Bardziej szczegółowe kody </w:t>
      </w:r>
    </w:p>
    <w:p w14:paraId="44478A7C" w14:textId="77777777" w:rsidR="001B2320" w:rsidRPr="001B2320" w:rsidRDefault="001B2320" w:rsidP="001B2320">
      <w:pPr>
        <w:numPr>
          <w:ilvl w:val="0"/>
          <w:numId w:val="10"/>
        </w:numPr>
        <w:rPr>
          <w:lang w:val="pl-PL"/>
        </w:rPr>
      </w:pPr>
      <w:r w:rsidRPr="001B2320">
        <w:rPr>
          <w:b/>
          <w:bCs/>
          <w:lang w:val="pl-PL"/>
        </w:rPr>
        <w:t>30213100-6:</w:t>
      </w:r>
      <w:r w:rsidRPr="001B2320">
        <w:rPr>
          <w:lang w:val="pl-PL"/>
        </w:rPr>
        <w:t xml:space="preserve"> Komputery przenośne </w:t>
      </w:r>
    </w:p>
    <w:p w14:paraId="0798953C" w14:textId="77777777" w:rsidR="001B2320" w:rsidRPr="001B2320" w:rsidRDefault="001B2320" w:rsidP="001B2320">
      <w:pPr>
        <w:numPr>
          <w:ilvl w:val="0"/>
          <w:numId w:val="10"/>
        </w:numPr>
        <w:rPr>
          <w:lang w:val="pl-PL"/>
        </w:rPr>
      </w:pPr>
      <w:r w:rsidRPr="001B2320">
        <w:rPr>
          <w:b/>
          <w:bCs/>
          <w:lang w:val="pl-PL"/>
        </w:rPr>
        <w:t>30213300-8:</w:t>
      </w:r>
      <w:r w:rsidRPr="001B2320">
        <w:rPr>
          <w:lang w:val="pl-PL"/>
        </w:rPr>
        <w:t xml:space="preserve"> Komputer biurkowy </w:t>
      </w:r>
    </w:p>
    <w:p w14:paraId="03A1DEA4" w14:textId="77777777" w:rsidR="001B2320" w:rsidRPr="001B2320" w:rsidRDefault="001B2320" w:rsidP="001B2320">
      <w:pPr>
        <w:numPr>
          <w:ilvl w:val="0"/>
          <w:numId w:val="10"/>
        </w:numPr>
        <w:rPr>
          <w:lang w:val="pl-PL"/>
        </w:rPr>
      </w:pPr>
      <w:r w:rsidRPr="001B2320">
        <w:rPr>
          <w:b/>
          <w:bCs/>
          <w:lang w:val="pl-PL"/>
        </w:rPr>
        <w:t>30231300-0:</w:t>
      </w:r>
      <w:r w:rsidRPr="001B2320">
        <w:rPr>
          <w:lang w:val="pl-PL"/>
        </w:rPr>
        <w:t xml:space="preserve"> Monitory ekranowe </w:t>
      </w:r>
    </w:p>
    <w:p w14:paraId="73E6E3C3" w14:textId="77777777" w:rsidR="001B2320" w:rsidRPr="001B2320" w:rsidRDefault="001B2320" w:rsidP="001B2320">
      <w:pPr>
        <w:numPr>
          <w:ilvl w:val="0"/>
          <w:numId w:val="10"/>
        </w:numPr>
        <w:rPr>
          <w:lang w:val="pl-PL"/>
        </w:rPr>
      </w:pPr>
      <w:r w:rsidRPr="001B2320">
        <w:rPr>
          <w:b/>
          <w:bCs/>
          <w:lang w:val="pl-PL"/>
        </w:rPr>
        <w:t>30237200-1:</w:t>
      </w:r>
      <w:r w:rsidRPr="001B2320">
        <w:rPr>
          <w:lang w:val="pl-PL"/>
        </w:rPr>
        <w:t xml:space="preserve"> Akcesoria komputerowe </w:t>
      </w:r>
    </w:p>
    <w:p w14:paraId="7BBC93CA" w14:textId="77777777" w:rsidR="001B2320" w:rsidRPr="001B2320" w:rsidRDefault="001B2320" w:rsidP="001B2320">
      <w:pPr>
        <w:numPr>
          <w:ilvl w:val="0"/>
          <w:numId w:val="10"/>
        </w:numPr>
        <w:rPr>
          <w:lang w:val="pl-PL"/>
        </w:rPr>
      </w:pPr>
      <w:r w:rsidRPr="001B2320">
        <w:rPr>
          <w:b/>
          <w:bCs/>
          <w:lang w:val="pl-PL"/>
        </w:rPr>
        <w:t>30237460-1:</w:t>
      </w:r>
      <w:r w:rsidRPr="001B2320">
        <w:rPr>
          <w:lang w:val="pl-PL"/>
        </w:rPr>
        <w:t xml:space="preserve"> Klawiatury komputerowe </w:t>
      </w:r>
    </w:p>
    <w:p w14:paraId="0C7EB894" w14:textId="77777777" w:rsidR="001B2320" w:rsidRPr="001B2320" w:rsidRDefault="001B2320" w:rsidP="001B2320">
      <w:pPr>
        <w:numPr>
          <w:ilvl w:val="0"/>
          <w:numId w:val="10"/>
        </w:numPr>
        <w:rPr>
          <w:lang w:val="pl-PL"/>
        </w:rPr>
      </w:pPr>
      <w:r w:rsidRPr="001B2320">
        <w:rPr>
          <w:b/>
          <w:bCs/>
          <w:lang w:val="pl-PL"/>
        </w:rPr>
        <w:t>30237410-6:</w:t>
      </w:r>
      <w:r w:rsidRPr="001B2320">
        <w:rPr>
          <w:lang w:val="pl-PL"/>
        </w:rPr>
        <w:t xml:space="preserve"> Myszka komputerowa </w:t>
      </w:r>
    </w:p>
    <w:p w14:paraId="747BB38B" w14:textId="77777777" w:rsidR="001B2320" w:rsidRPr="001B2320" w:rsidRDefault="001B2320" w:rsidP="001B2320">
      <w:pPr>
        <w:numPr>
          <w:ilvl w:val="0"/>
          <w:numId w:val="10"/>
        </w:numPr>
        <w:rPr>
          <w:lang w:val="pl-PL"/>
        </w:rPr>
      </w:pPr>
      <w:r w:rsidRPr="001B2320">
        <w:rPr>
          <w:b/>
          <w:bCs/>
          <w:lang w:val="pl-PL"/>
        </w:rPr>
        <w:t>32420000-3:</w:t>
      </w:r>
      <w:r w:rsidRPr="001B2320">
        <w:rPr>
          <w:lang w:val="pl-PL"/>
        </w:rPr>
        <w:t xml:space="preserve"> Urządzenia sieciowe </w:t>
      </w:r>
    </w:p>
    <w:p w14:paraId="48A3DB06" w14:textId="77777777" w:rsidR="001B2320" w:rsidRPr="001B2320" w:rsidRDefault="001B2320" w:rsidP="001B2320">
      <w:pPr>
        <w:numPr>
          <w:ilvl w:val="0"/>
          <w:numId w:val="11"/>
        </w:numPr>
        <w:rPr>
          <w:lang w:val="pl-PL"/>
        </w:rPr>
      </w:pPr>
    </w:p>
    <w:p w14:paraId="278D3DBE" w14:textId="102C8320" w:rsidR="001B2320" w:rsidRPr="001B2320" w:rsidRDefault="001B2320" w:rsidP="001B2320">
      <w:pPr>
        <w:rPr>
          <w:lang w:val="pl-PL"/>
        </w:rPr>
      </w:pPr>
      <w:r w:rsidRPr="001B2320">
        <w:rPr>
          <w:lang w:val="pl-PL"/>
        </w:rPr>
        <w:t xml:space="preserve">Kod CPV 32420000-3: Urządzenia sieciowe </w:t>
      </w:r>
    </w:p>
    <w:p w14:paraId="55D26ACD" w14:textId="77777777" w:rsidR="001B2320" w:rsidRPr="001B2320" w:rsidRDefault="001B2320" w:rsidP="001B2320">
      <w:pPr>
        <w:rPr>
          <w:lang w:val="pl-PL"/>
        </w:rPr>
      </w:pPr>
      <w:r w:rsidRPr="001B2320">
        <w:rPr>
          <w:lang w:val="pl-PL"/>
        </w:rPr>
        <w:t>Dostawa: sprzętu komputerowego, oprogramowania oraz akcesoriów ...</w:t>
      </w:r>
    </w:p>
    <w:p w14:paraId="04581B36" w14:textId="77777777" w:rsidR="001B2320" w:rsidRPr="001B2320" w:rsidRDefault="001B2320" w:rsidP="001B2320">
      <w:pPr>
        <w:rPr>
          <w:lang w:val="pl-PL"/>
        </w:rPr>
      </w:pPr>
      <w:r w:rsidRPr="001B2320">
        <w:rPr>
          <w:lang w:val="pl-PL"/>
        </w:rPr>
        <w:t>Dostawa: sprzętu komputerowego, oprogramowania oraz akcesoriów komputerowych Kod CPV: 30231200-9, 30241000-0, 30217000-3, 30216110...</w:t>
      </w:r>
    </w:p>
    <w:p w14:paraId="65C0D57F" w14:textId="77777777" w:rsidR="002920AF" w:rsidRDefault="002920AF">
      <w:pPr>
        <w:rPr>
          <w:lang w:val="pl-PL"/>
        </w:rPr>
      </w:pPr>
    </w:p>
    <w:p w14:paraId="31CB4D04" w14:textId="77777777" w:rsidR="002920AF" w:rsidRDefault="00500F85">
      <w:pPr>
        <w:rPr>
          <w:lang w:val="pl-PL"/>
        </w:rPr>
      </w:pPr>
      <w:r>
        <w:rPr>
          <w:lang w:val="pl-PL"/>
        </w:rPr>
        <w:t>1. PRZEDMIOT ZAMÓWIENIA</w:t>
      </w:r>
      <w:r>
        <w:rPr>
          <w:lang w:val="pl-PL"/>
        </w:rPr>
        <w:br/>
        <w:t>Przedmiotem zamówienia jest dostawa, instalacja i konfiguracja infrastruktury teleinformatycznej dla Zespołu Opieki Zdrowotnej w Szczytnie obejmującej sprzęt komputerowy, sieciowy oraz urządzenia zasilania awaryjnego.</w:t>
      </w:r>
      <w:r>
        <w:rPr>
          <w:lang w:val="pl-PL"/>
        </w:rPr>
        <w:br/>
      </w:r>
      <w:r>
        <w:rPr>
          <w:lang w:val="pl-PL"/>
        </w:rPr>
        <w:br/>
        <w:t>2. ZAKRES RZECZOWY</w:t>
      </w:r>
      <w:r>
        <w:rPr>
          <w:lang w:val="pl-PL"/>
        </w:rPr>
        <w:br/>
        <w:t>Zakres obejmuje:</w:t>
      </w:r>
      <w:r>
        <w:rPr>
          <w:lang w:val="pl-PL"/>
        </w:rPr>
        <w:br/>
        <w:t>- rozbudowę sieci LAN/WiFi wraz z systemem UTM, przełącznikami PoE, punktami dostępowymi WiFi 6 oraz okablowaniem światłowodowym,</w:t>
      </w:r>
      <w:r>
        <w:rPr>
          <w:lang w:val="pl-PL"/>
        </w:rPr>
        <w:br/>
        <w:t>- dostawę 160 komputerów stacjonarnych,  164 zasilaczy UPS oraz peryferiów (czytniki, drukarki etykiet, wózki medyczne).</w:t>
      </w:r>
      <w:r>
        <w:rPr>
          <w:lang w:val="pl-PL"/>
        </w:rPr>
        <w:br/>
      </w:r>
      <w:r>
        <w:rPr>
          <w:lang w:val="pl-PL"/>
        </w:rPr>
        <w:br/>
        <w:t>3. WYMAGANIA FUNKCJONALNE I TECHNICZNE</w:t>
      </w:r>
      <w:r>
        <w:rPr>
          <w:lang w:val="pl-PL"/>
        </w:rPr>
        <w:br/>
      </w:r>
      <w:r>
        <w:rPr>
          <w:lang w:val="pl-PL"/>
        </w:rPr>
        <w:lastRenderedPageBreak/>
        <w:t>- Urządzenia muszą być fabrycznie nowe, objęte gwarancją min. 36 miesięcy.</w:t>
      </w:r>
      <w:r>
        <w:rPr>
          <w:lang w:val="pl-PL"/>
        </w:rPr>
        <w:br/>
        <w:t>- Wszystkie elementy muszą być kompatybilne z systemami HIS/EDM funkcjonującymi w ZOZ.</w:t>
      </w:r>
      <w:r>
        <w:rPr>
          <w:lang w:val="pl-PL"/>
        </w:rPr>
        <w:br/>
        <w:t>- Wymagane jest wdrożenie i konfiguracja sieci WiFi w pełnym zasięgu szpitala, z centralnym zarządzaniem i monitoringiem.</w:t>
      </w:r>
      <w:r>
        <w:rPr>
          <w:lang w:val="pl-PL"/>
        </w:rPr>
        <w:br/>
      </w:r>
      <w:r>
        <w:rPr>
          <w:lang w:val="pl-PL"/>
        </w:rPr>
        <w:br/>
        <w:t>4. WARUNKI REALIZACJI I ODBIORU</w:t>
      </w:r>
      <w:r>
        <w:rPr>
          <w:lang w:val="pl-PL"/>
        </w:rPr>
        <w:br/>
        <w:t>- Dostawa i instalacja w terminie uzgodnionym z Zamawiającym.</w:t>
      </w:r>
      <w:r>
        <w:rPr>
          <w:lang w:val="pl-PL"/>
        </w:rPr>
        <w:br/>
        <w:t>- Odbiór na podstawie protokołów potwierdzających zgodność z wymaganiami technicznymi.</w:t>
      </w:r>
      <w:r>
        <w:rPr>
          <w:lang w:val="pl-PL"/>
        </w:rPr>
        <w:br/>
      </w:r>
      <w:r>
        <w:rPr>
          <w:lang w:val="pl-PL"/>
        </w:rPr>
        <w:br/>
        <w:t>5. GWARANCJA I SERWIS</w:t>
      </w:r>
      <w:r>
        <w:rPr>
          <w:lang w:val="pl-PL"/>
        </w:rPr>
        <w:br/>
        <w:t>- Gwarancja min. 36 miesięcy.</w:t>
      </w:r>
      <w:r>
        <w:rPr>
          <w:lang w:val="pl-PL"/>
        </w:rPr>
        <w:br/>
        <w:t>- Reakcja serwisu do 24h roboczych.</w:t>
      </w:r>
    </w:p>
    <w:p w14:paraId="5F567129" w14:textId="77777777" w:rsidR="002920AF" w:rsidRDefault="00500F85">
      <w:pPr>
        <w:rPr>
          <w:u w:val="single"/>
          <w:lang w:val="pl-PL"/>
        </w:rPr>
      </w:pPr>
      <w:r>
        <w:rPr>
          <w:u w:val="single"/>
          <w:lang w:val="pl-PL"/>
        </w:rPr>
        <w:t>Szczegółowy opis przedmiotu zamówienia</w:t>
      </w:r>
    </w:p>
    <w:p w14:paraId="12402284" w14:textId="77777777" w:rsidR="002920AF" w:rsidRDefault="00500F85">
      <w:pPr>
        <w:rPr>
          <w:b/>
          <w:bCs/>
          <w:lang w:val="pl-PL"/>
        </w:rPr>
      </w:pPr>
      <w:r>
        <w:rPr>
          <w:b/>
          <w:bCs/>
          <w:lang w:val="pl-PL"/>
        </w:rPr>
        <w:t>I. ROZBUDOWA SIECI WIFI</w:t>
      </w:r>
    </w:p>
    <w:p w14:paraId="4178D5A7" w14:textId="77777777" w:rsidR="002920AF" w:rsidRDefault="00500F85">
      <w:pPr>
        <w:rPr>
          <w:lang w:val="pl-PL"/>
        </w:rPr>
      </w:pPr>
      <w:r>
        <w:rPr>
          <w:lang w:val="pl-PL"/>
        </w:rPr>
        <w:t>Celem zamówienia jest objęcie zasięgiem sieci bezprzewodowej wszystkich miejsc w budynku ZOZ, gdzie jest prowadzona i przetwarzana elektroniczna dokumentacja medyczna pacjenta.</w:t>
      </w:r>
    </w:p>
    <w:tbl>
      <w:tblPr>
        <w:tblW w:w="9528" w:type="dxa"/>
        <w:tblLayout w:type="fixed"/>
        <w:tblCellMar>
          <w:left w:w="30" w:type="dxa"/>
          <w:right w:w="30" w:type="dxa"/>
        </w:tblCellMar>
        <w:tblLook w:val="04A0" w:firstRow="1" w:lastRow="0" w:firstColumn="1" w:lastColumn="0" w:noHBand="0" w:noVBand="1"/>
      </w:tblPr>
      <w:tblGrid>
        <w:gridCol w:w="601"/>
        <w:gridCol w:w="3288"/>
        <w:gridCol w:w="1212"/>
        <w:gridCol w:w="4427"/>
      </w:tblGrid>
      <w:tr w:rsidR="002920AF" w:rsidRPr="000A3DC0" w14:paraId="0EED1C90" w14:textId="77777777">
        <w:trPr>
          <w:trHeight w:val="255"/>
        </w:trPr>
        <w:tc>
          <w:tcPr>
            <w:tcW w:w="600" w:type="dxa"/>
            <w:shd w:val="clear" w:color="auto" w:fill="CCCCCC"/>
            <w:vAlign w:val="center"/>
          </w:tcPr>
          <w:p w14:paraId="53A94E3E" w14:textId="77777777" w:rsidR="002920AF" w:rsidRDefault="00500F85">
            <w:pPr>
              <w:widowControl w:val="0"/>
              <w:jc w:val="center"/>
              <w:rPr>
                <w:i/>
                <w:iCs/>
                <w:sz w:val="20"/>
                <w:szCs w:val="20"/>
                <w:lang w:val="pl-PL"/>
              </w:rPr>
            </w:pPr>
            <w:r>
              <w:rPr>
                <w:b/>
                <w:i/>
                <w:iCs/>
                <w:sz w:val="20"/>
                <w:szCs w:val="20"/>
                <w:lang w:val="pl-PL"/>
              </w:rPr>
              <w:t>Lp</w:t>
            </w:r>
          </w:p>
        </w:tc>
        <w:tc>
          <w:tcPr>
            <w:tcW w:w="3288" w:type="dxa"/>
            <w:shd w:val="clear" w:color="auto" w:fill="CCCCCC"/>
            <w:vAlign w:val="center"/>
          </w:tcPr>
          <w:p w14:paraId="212B93EA" w14:textId="77777777" w:rsidR="002920AF" w:rsidRDefault="00500F85">
            <w:pPr>
              <w:widowControl w:val="0"/>
              <w:rPr>
                <w:i/>
                <w:iCs/>
                <w:sz w:val="20"/>
                <w:szCs w:val="20"/>
                <w:lang w:val="pl-PL"/>
              </w:rPr>
            </w:pPr>
            <w:r>
              <w:rPr>
                <w:b/>
                <w:i/>
                <w:iCs/>
                <w:sz w:val="20"/>
                <w:szCs w:val="20"/>
                <w:lang w:val="pl-PL"/>
              </w:rPr>
              <w:t>Rodzaj</w:t>
            </w:r>
          </w:p>
        </w:tc>
        <w:tc>
          <w:tcPr>
            <w:tcW w:w="1212" w:type="dxa"/>
            <w:shd w:val="clear" w:color="auto" w:fill="CCCCCC"/>
            <w:vAlign w:val="center"/>
          </w:tcPr>
          <w:p w14:paraId="1FD6475C" w14:textId="77777777" w:rsidR="002920AF" w:rsidRDefault="00500F85">
            <w:pPr>
              <w:widowControl w:val="0"/>
              <w:jc w:val="center"/>
              <w:rPr>
                <w:i/>
                <w:iCs/>
                <w:sz w:val="20"/>
                <w:szCs w:val="20"/>
                <w:lang w:val="pl-PL"/>
              </w:rPr>
            </w:pPr>
            <w:r>
              <w:rPr>
                <w:b/>
                <w:i/>
                <w:iCs/>
                <w:sz w:val="20"/>
                <w:szCs w:val="20"/>
                <w:lang w:val="pl-PL"/>
              </w:rPr>
              <w:t>Ilość sztuk</w:t>
            </w:r>
          </w:p>
        </w:tc>
        <w:tc>
          <w:tcPr>
            <w:tcW w:w="4427" w:type="dxa"/>
            <w:shd w:val="clear" w:color="auto" w:fill="CCCCCC"/>
            <w:vAlign w:val="center"/>
          </w:tcPr>
          <w:p w14:paraId="7A7C559B" w14:textId="77777777" w:rsidR="002920AF" w:rsidRDefault="00500F85">
            <w:pPr>
              <w:widowControl w:val="0"/>
              <w:rPr>
                <w:i/>
                <w:iCs/>
                <w:sz w:val="20"/>
                <w:szCs w:val="20"/>
                <w:lang w:val="pl-PL"/>
              </w:rPr>
            </w:pPr>
            <w:r>
              <w:rPr>
                <w:b/>
                <w:i/>
                <w:iCs/>
                <w:sz w:val="20"/>
                <w:szCs w:val="20"/>
                <w:lang w:val="pl-PL"/>
              </w:rPr>
              <w:t>Ilość i rodzaj portów sieciowych</w:t>
            </w:r>
          </w:p>
        </w:tc>
      </w:tr>
      <w:tr w:rsidR="002920AF" w:rsidRPr="000A3DC0" w14:paraId="41552157" w14:textId="77777777">
        <w:trPr>
          <w:trHeight w:val="255"/>
        </w:trPr>
        <w:tc>
          <w:tcPr>
            <w:tcW w:w="600" w:type="dxa"/>
            <w:vAlign w:val="center"/>
          </w:tcPr>
          <w:p w14:paraId="396D8087" w14:textId="77777777" w:rsidR="002920AF" w:rsidRDefault="00500F85">
            <w:pPr>
              <w:widowControl w:val="0"/>
              <w:jc w:val="center"/>
              <w:rPr>
                <w:sz w:val="20"/>
                <w:szCs w:val="20"/>
                <w:lang w:val="pl-PL"/>
              </w:rPr>
            </w:pPr>
            <w:r>
              <w:rPr>
                <w:sz w:val="20"/>
                <w:szCs w:val="20"/>
                <w:lang w:val="pl-PL"/>
              </w:rPr>
              <w:t>1</w:t>
            </w:r>
          </w:p>
        </w:tc>
        <w:tc>
          <w:tcPr>
            <w:tcW w:w="3288" w:type="dxa"/>
            <w:vAlign w:val="center"/>
          </w:tcPr>
          <w:p w14:paraId="38E88812" w14:textId="77777777" w:rsidR="002920AF" w:rsidRDefault="00500F85">
            <w:pPr>
              <w:widowControl w:val="0"/>
              <w:rPr>
                <w:sz w:val="20"/>
                <w:szCs w:val="20"/>
                <w:lang w:val="pl-PL"/>
              </w:rPr>
            </w:pPr>
            <w:r>
              <w:rPr>
                <w:sz w:val="20"/>
                <w:szCs w:val="20"/>
                <w:lang w:val="pl-PL"/>
              </w:rPr>
              <w:t>UTM</w:t>
            </w:r>
          </w:p>
        </w:tc>
        <w:tc>
          <w:tcPr>
            <w:tcW w:w="1212" w:type="dxa"/>
            <w:vAlign w:val="center"/>
          </w:tcPr>
          <w:p w14:paraId="4BB8E9E3" w14:textId="77777777" w:rsidR="002920AF" w:rsidRDefault="00500F85">
            <w:pPr>
              <w:widowControl w:val="0"/>
              <w:jc w:val="center"/>
              <w:rPr>
                <w:sz w:val="20"/>
                <w:szCs w:val="20"/>
                <w:lang w:val="pl-PL"/>
              </w:rPr>
            </w:pPr>
            <w:r>
              <w:rPr>
                <w:sz w:val="20"/>
                <w:szCs w:val="20"/>
                <w:lang w:val="pl-PL"/>
              </w:rPr>
              <w:t>1</w:t>
            </w:r>
          </w:p>
        </w:tc>
        <w:tc>
          <w:tcPr>
            <w:tcW w:w="4427" w:type="dxa"/>
            <w:vAlign w:val="center"/>
          </w:tcPr>
          <w:p w14:paraId="0FF19105" w14:textId="77777777" w:rsidR="002920AF" w:rsidRDefault="00500F85">
            <w:pPr>
              <w:widowControl w:val="0"/>
              <w:rPr>
                <w:sz w:val="20"/>
                <w:szCs w:val="20"/>
                <w:lang w:val="pl-PL"/>
              </w:rPr>
            </w:pPr>
            <w:r>
              <w:rPr>
                <w:sz w:val="20"/>
                <w:szCs w:val="20"/>
                <w:lang w:val="pl-PL"/>
              </w:rPr>
              <w:t>8 x RJ45 1Gb/s, 2 x SFP+</w:t>
            </w:r>
          </w:p>
        </w:tc>
      </w:tr>
      <w:tr w:rsidR="002920AF" w14:paraId="3EBA012B" w14:textId="77777777">
        <w:trPr>
          <w:trHeight w:val="255"/>
        </w:trPr>
        <w:tc>
          <w:tcPr>
            <w:tcW w:w="600" w:type="dxa"/>
            <w:vAlign w:val="center"/>
          </w:tcPr>
          <w:p w14:paraId="79ECED1B" w14:textId="77777777" w:rsidR="002920AF" w:rsidRDefault="00500F85">
            <w:pPr>
              <w:widowControl w:val="0"/>
              <w:jc w:val="center"/>
              <w:rPr>
                <w:sz w:val="20"/>
                <w:szCs w:val="20"/>
                <w:lang w:val="pl-PL"/>
              </w:rPr>
            </w:pPr>
            <w:r>
              <w:rPr>
                <w:sz w:val="20"/>
                <w:szCs w:val="20"/>
                <w:lang w:val="pl-PL"/>
              </w:rPr>
              <w:t>2</w:t>
            </w:r>
          </w:p>
        </w:tc>
        <w:tc>
          <w:tcPr>
            <w:tcW w:w="3288" w:type="dxa"/>
            <w:vAlign w:val="center"/>
          </w:tcPr>
          <w:p w14:paraId="1151113C" w14:textId="77777777" w:rsidR="002920AF" w:rsidRDefault="00500F85">
            <w:pPr>
              <w:widowControl w:val="0"/>
              <w:rPr>
                <w:sz w:val="20"/>
                <w:szCs w:val="20"/>
                <w:lang w:val="pl-PL"/>
              </w:rPr>
            </w:pPr>
            <w:r>
              <w:rPr>
                <w:sz w:val="20"/>
                <w:szCs w:val="20"/>
                <w:lang w:val="pl-PL"/>
              </w:rPr>
              <w:t>AP WIFI6</w:t>
            </w:r>
          </w:p>
        </w:tc>
        <w:tc>
          <w:tcPr>
            <w:tcW w:w="1212" w:type="dxa"/>
            <w:vAlign w:val="center"/>
          </w:tcPr>
          <w:p w14:paraId="6E0ED7FA" w14:textId="77777777" w:rsidR="002920AF" w:rsidRDefault="00500F85">
            <w:pPr>
              <w:widowControl w:val="0"/>
              <w:jc w:val="center"/>
              <w:rPr>
                <w:sz w:val="20"/>
                <w:szCs w:val="20"/>
                <w:lang w:val="pl-PL"/>
              </w:rPr>
            </w:pPr>
            <w:r>
              <w:rPr>
                <w:sz w:val="20"/>
                <w:szCs w:val="20"/>
                <w:lang w:val="pl-PL"/>
              </w:rPr>
              <w:t>79</w:t>
            </w:r>
          </w:p>
        </w:tc>
        <w:tc>
          <w:tcPr>
            <w:tcW w:w="4427" w:type="dxa"/>
            <w:vAlign w:val="center"/>
          </w:tcPr>
          <w:p w14:paraId="4A807FF7" w14:textId="77777777" w:rsidR="002920AF" w:rsidRDefault="00500F85">
            <w:pPr>
              <w:widowControl w:val="0"/>
              <w:rPr>
                <w:sz w:val="20"/>
                <w:szCs w:val="20"/>
                <w:lang w:val="pl-PL"/>
              </w:rPr>
            </w:pPr>
            <w:r>
              <w:rPr>
                <w:sz w:val="20"/>
                <w:szCs w:val="20"/>
                <w:lang w:val="pl-PL"/>
              </w:rPr>
              <w:t>1 x RJ45 1Gb/s POE</w:t>
            </w:r>
          </w:p>
        </w:tc>
      </w:tr>
      <w:tr w:rsidR="002920AF" w:rsidRPr="000A3DC0" w14:paraId="4221079B" w14:textId="77777777">
        <w:trPr>
          <w:trHeight w:val="255"/>
        </w:trPr>
        <w:tc>
          <w:tcPr>
            <w:tcW w:w="600" w:type="dxa"/>
            <w:vAlign w:val="center"/>
          </w:tcPr>
          <w:p w14:paraId="00CBB1AE" w14:textId="77777777" w:rsidR="002920AF" w:rsidRDefault="00500F85">
            <w:pPr>
              <w:widowControl w:val="0"/>
              <w:jc w:val="center"/>
              <w:rPr>
                <w:sz w:val="20"/>
                <w:szCs w:val="20"/>
                <w:lang w:val="pl-PL"/>
              </w:rPr>
            </w:pPr>
            <w:r>
              <w:rPr>
                <w:sz w:val="20"/>
                <w:szCs w:val="20"/>
                <w:lang w:val="pl-PL"/>
              </w:rPr>
              <w:t>3</w:t>
            </w:r>
          </w:p>
        </w:tc>
        <w:tc>
          <w:tcPr>
            <w:tcW w:w="3288" w:type="dxa"/>
            <w:vAlign w:val="center"/>
          </w:tcPr>
          <w:p w14:paraId="216C18A2" w14:textId="77777777" w:rsidR="002920AF" w:rsidRDefault="00500F85">
            <w:pPr>
              <w:widowControl w:val="0"/>
              <w:rPr>
                <w:sz w:val="20"/>
                <w:szCs w:val="20"/>
                <w:lang w:val="pl-PL"/>
              </w:rPr>
            </w:pPr>
            <w:r>
              <w:rPr>
                <w:sz w:val="20"/>
                <w:szCs w:val="20"/>
                <w:lang w:val="pl-PL"/>
              </w:rPr>
              <w:t>Przełącznik POE</w:t>
            </w:r>
          </w:p>
        </w:tc>
        <w:tc>
          <w:tcPr>
            <w:tcW w:w="1212" w:type="dxa"/>
            <w:vAlign w:val="center"/>
          </w:tcPr>
          <w:p w14:paraId="4AF9D013" w14:textId="77777777" w:rsidR="002920AF" w:rsidRDefault="00500F85">
            <w:pPr>
              <w:widowControl w:val="0"/>
              <w:jc w:val="center"/>
              <w:rPr>
                <w:sz w:val="20"/>
                <w:szCs w:val="20"/>
                <w:lang w:val="pl-PL"/>
              </w:rPr>
            </w:pPr>
            <w:r>
              <w:rPr>
                <w:sz w:val="20"/>
                <w:szCs w:val="20"/>
                <w:lang w:val="pl-PL"/>
              </w:rPr>
              <w:t>5</w:t>
            </w:r>
          </w:p>
        </w:tc>
        <w:tc>
          <w:tcPr>
            <w:tcW w:w="4427" w:type="dxa"/>
            <w:vAlign w:val="center"/>
          </w:tcPr>
          <w:p w14:paraId="6CB04A58" w14:textId="77777777" w:rsidR="002920AF" w:rsidRDefault="00500F85">
            <w:pPr>
              <w:widowControl w:val="0"/>
              <w:rPr>
                <w:sz w:val="20"/>
                <w:szCs w:val="20"/>
                <w:lang w:val="pl-PL"/>
              </w:rPr>
            </w:pPr>
            <w:r>
              <w:rPr>
                <w:sz w:val="20"/>
                <w:szCs w:val="20"/>
                <w:lang w:val="pl-PL"/>
              </w:rPr>
              <w:t>24 x RJ45 1Gb/s POE, 2 x SFP+</w:t>
            </w:r>
          </w:p>
        </w:tc>
      </w:tr>
      <w:tr w:rsidR="002920AF" w14:paraId="1228ECAC" w14:textId="77777777">
        <w:trPr>
          <w:trHeight w:val="510"/>
        </w:trPr>
        <w:tc>
          <w:tcPr>
            <w:tcW w:w="600" w:type="dxa"/>
            <w:vAlign w:val="center"/>
          </w:tcPr>
          <w:p w14:paraId="082DA60B" w14:textId="77777777" w:rsidR="002920AF" w:rsidRDefault="00500F85">
            <w:pPr>
              <w:widowControl w:val="0"/>
              <w:jc w:val="center"/>
              <w:rPr>
                <w:sz w:val="20"/>
                <w:szCs w:val="20"/>
                <w:lang w:val="pl-PL"/>
              </w:rPr>
            </w:pPr>
            <w:r>
              <w:rPr>
                <w:sz w:val="20"/>
                <w:szCs w:val="20"/>
                <w:lang w:val="pl-PL"/>
              </w:rPr>
              <w:t>4</w:t>
            </w:r>
          </w:p>
        </w:tc>
        <w:tc>
          <w:tcPr>
            <w:tcW w:w="3288" w:type="dxa"/>
            <w:vAlign w:val="center"/>
          </w:tcPr>
          <w:p w14:paraId="5A47BA94" w14:textId="77777777" w:rsidR="002920AF" w:rsidRDefault="00500F85">
            <w:pPr>
              <w:widowControl w:val="0"/>
              <w:rPr>
                <w:sz w:val="20"/>
                <w:szCs w:val="20"/>
                <w:lang w:val="pl-PL"/>
              </w:rPr>
            </w:pPr>
            <w:r>
              <w:rPr>
                <w:sz w:val="20"/>
                <w:szCs w:val="20"/>
                <w:lang w:val="pl-PL"/>
              </w:rPr>
              <w:t>Przełącznik agregujący</w:t>
            </w:r>
          </w:p>
        </w:tc>
        <w:tc>
          <w:tcPr>
            <w:tcW w:w="1212" w:type="dxa"/>
            <w:vAlign w:val="center"/>
          </w:tcPr>
          <w:p w14:paraId="0CCD9DA7" w14:textId="77777777" w:rsidR="002920AF" w:rsidRDefault="00500F85">
            <w:pPr>
              <w:widowControl w:val="0"/>
              <w:jc w:val="center"/>
              <w:rPr>
                <w:sz w:val="20"/>
                <w:szCs w:val="20"/>
                <w:lang w:val="pl-PL"/>
              </w:rPr>
            </w:pPr>
            <w:r>
              <w:rPr>
                <w:sz w:val="20"/>
                <w:szCs w:val="20"/>
                <w:lang w:val="pl-PL"/>
              </w:rPr>
              <w:t>2</w:t>
            </w:r>
          </w:p>
        </w:tc>
        <w:tc>
          <w:tcPr>
            <w:tcW w:w="4427" w:type="dxa"/>
            <w:vAlign w:val="center"/>
          </w:tcPr>
          <w:p w14:paraId="4725D9FF" w14:textId="77777777" w:rsidR="002920AF" w:rsidRDefault="00500F85">
            <w:pPr>
              <w:widowControl w:val="0"/>
              <w:rPr>
                <w:sz w:val="20"/>
                <w:szCs w:val="20"/>
                <w:lang w:val="pl-PL"/>
              </w:rPr>
            </w:pPr>
            <w:r>
              <w:rPr>
                <w:sz w:val="20"/>
                <w:szCs w:val="20"/>
                <w:lang w:val="pl-PL"/>
              </w:rPr>
              <w:t>8 x 10Gb SFP+</w:t>
            </w:r>
          </w:p>
        </w:tc>
      </w:tr>
      <w:tr w:rsidR="002920AF" w14:paraId="4F0315F8" w14:textId="77777777">
        <w:trPr>
          <w:trHeight w:val="510"/>
        </w:trPr>
        <w:tc>
          <w:tcPr>
            <w:tcW w:w="600" w:type="dxa"/>
            <w:vAlign w:val="center"/>
          </w:tcPr>
          <w:p w14:paraId="470C3E94" w14:textId="77777777" w:rsidR="002920AF" w:rsidRDefault="00500F85">
            <w:pPr>
              <w:widowControl w:val="0"/>
              <w:jc w:val="center"/>
              <w:rPr>
                <w:sz w:val="20"/>
                <w:szCs w:val="20"/>
                <w:lang w:val="pl-PL"/>
              </w:rPr>
            </w:pPr>
            <w:r>
              <w:rPr>
                <w:sz w:val="20"/>
                <w:szCs w:val="20"/>
                <w:lang w:val="pl-PL"/>
              </w:rPr>
              <w:t>5</w:t>
            </w:r>
          </w:p>
        </w:tc>
        <w:tc>
          <w:tcPr>
            <w:tcW w:w="3288" w:type="dxa"/>
            <w:vAlign w:val="center"/>
          </w:tcPr>
          <w:p w14:paraId="3BC9812B" w14:textId="77777777" w:rsidR="002920AF" w:rsidRDefault="00500F85">
            <w:pPr>
              <w:widowControl w:val="0"/>
              <w:rPr>
                <w:sz w:val="20"/>
                <w:szCs w:val="20"/>
                <w:lang w:val="pl-PL"/>
              </w:rPr>
            </w:pPr>
            <w:r>
              <w:rPr>
                <w:sz w:val="20"/>
                <w:szCs w:val="20"/>
                <w:lang w:val="pl-PL"/>
              </w:rPr>
              <w:t>Moduł transmitera SFP+</w:t>
            </w:r>
          </w:p>
        </w:tc>
        <w:tc>
          <w:tcPr>
            <w:tcW w:w="1212" w:type="dxa"/>
            <w:vAlign w:val="center"/>
          </w:tcPr>
          <w:p w14:paraId="3C6D1A73" w14:textId="77777777" w:rsidR="002920AF" w:rsidRDefault="00500F85">
            <w:pPr>
              <w:widowControl w:val="0"/>
              <w:jc w:val="center"/>
              <w:rPr>
                <w:sz w:val="20"/>
                <w:szCs w:val="20"/>
                <w:lang w:val="pl-PL"/>
              </w:rPr>
            </w:pPr>
            <w:r>
              <w:rPr>
                <w:sz w:val="20"/>
                <w:szCs w:val="20"/>
                <w:lang w:val="pl-PL"/>
              </w:rPr>
              <w:t>10</w:t>
            </w:r>
          </w:p>
        </w:tc>
        <w:tc>
          <w:tcPr>
            <w:tcW w:w="4427" w:type="dxa"/>
            <w:vAlign w:val="center"/>
          </w:tcPr>
          <w:p w14:paraId="409C80B9" w14:textId="77777777" w:rsidR="002920AF" w:rsidRDefault="00500F85">
            <w:pPr>
              <w:widowControl w:val="0"/>
              <w:rPr>
                <w:sz w:val="20"/>
                <w:szCs w:val="20"/>
                <w:lang w:val="pl-PL"/>
              </w:rPr>
            </w:pPr>
            <w:r>
              <w:rPr>
                <w:sz w:val="20"/>
                <w:szCs w:val="20"/>
                <w:lang w:val="pl-PL"/>
              </w:rPr>
              <w:t>1 x SFP+ 10Gb/s 1310nm</w:t>
            </w:r>
          </w:p>
        </w:tc>
      </w:tr>
      <w:tr w:rsidR="002920AF" w14:paraId="4AED9877" w14:textId="77777777">
        <w:trPr>
          <w:trHeight w:val="255"/>
        </w:trPr>
        <w:tc>
          <w:tcPr>
            <w:tcW w:w="600" w:type="dxa"/>
            <w:vAlign w:val="center"/>
          </w:tcPr>
          <w:p w14:paraId="446E9FFD" w14:textId="77777777" w:rsidR="002920AF" w:rsidRDefault="00500F85">
            <w:pPr>
              <w:widowControl w:val="0"/>
              <w:jc w:val="center"/>
              <w:rPr>
                <w:sz w:val="20"/>
                <w:szCs w:val="20"/>
                <w:lang w:val="pl-PL"/>
              </w:rPr>
            </w:pPr>
            <w:r>
              <w:rPr>
                <w:sz w:val="20"/>
                <w:szCs w:val="20"/>
                <w:lang w:val="pl-PL"/>
              </w:rPr>
              <w:t>6</w:t>
            </w:r>
          </w:p>
        </w:tc>
        <w:tc>
          <w:tcPr>
            <w:tcW w:w="3288" w:type="dxa"/>
            <w:vAlign w:val="center"/>
          </w:tcPr>
          <w:p w14:paraId="62FC7F08" w14:textId="77777777" w:rsidR="002920AF" w:rsidRDefault="00500F85">
            <w:pPr>
              <w:widowControl w:val="0"/>
              <w:rPr>
                <w:sz w:val="20"/>
                <w:szCs w:val="20"/>
                <w:lang w:val="pl-PL"/>
              </w:rPr>
            </w:pPr>
            <w:r>
              <w:rPr>
                <w:sz w:val="20"/>
                <w:szCs w:val="20"/>
                <w:lang w:val="pl-PL"/>
              </w:rPr>
              <w:t>KABEL krosowy SFP+</w:t>
            </w:r>
          </w:p>
        </w:tc>
        <w:tc>
          <w:tcPr>
            <w:tcW w:w="1212" w:type="dxa"/>
            <w:vAlign w:val="center"/>
          </w:tcPr>
          <w:p w14:paraId="0BA232BF" w14:textId="77777777" w:rsidR="002920AF" w:rsidRDefault="00500F85">
            <w:pPr>
              <w:widowControl w:val="0"/>
              <w:jc w:val="center"/>
              <w:rPr>
                <w:sz w:val="20"/>
                <w:szCs w:val="20"/>
                <w:lang w:val="pl-PL"/>
              </w:rPr>
            </w:pPr>
            <w:r>
              <w:rPr>
                <w:sz w:val="20"/>
                <w:szCs w:val="20"/>
                <w:lang w:val="pl-PL"/>
              </w:rPr>
              <w:t>10</w:t>
            </w:r>
          </w:p>
        </w:tc>
        <w:tc>
          <w:tcPr>
            <w:tcW w:w="4427" w:type="dxa"/>
            <w:vAlign w:val="center"/>
          </w:tcPr>
          <w:p w14:paraId="68817EE2" w14:textId="77777777" w:rsidR="002920AF" w:rsidRDefault="00500F85">
            <w:pPr>
              <w:widowControl w:val="0"/>
              <w:rPr>
                <w:sz w:val="20"/>
                <w:szCs w:val="20"/>
                <w:lang w:val="pl-PL"/>
              </w:rPr>
            </w:pPr>
            <w:r>
              <w:rPr>
                <w:sz w:val="20"/>
                <w:szCs w:val="20"/>
                <w:lang w:val="pl-PL"/>
              </w:rPr>
              <w:t>2 x SFP+</w:t>
            </w:r>
          </w:p>
        </w:tc>
      </w:tr>
      <w:tr w:rsidR="002920AF" w14:paraId="0BED0E01" w14:textId="77777777">
        <w:trPr>
          <w:trHeight w:val="255"/>
        </w:trPr>
        <w:tc>
          <w:tcPr>
            <w:tcW w:w="600" w:type="dxa"/>
            <w:vAlign w:val="center"/>
          </w:tcPr>
          <w:p w14:paraId="17FEEA72" w14:textId="77777777" w:rsidR="002920AF" w:rsidRDefault="00500F85">
            <w:pPr>
              <w:widowControl w:val="0"/>
              <w:jc w:val="center"/>
              <w:rPr>
                <w:sz w:val="20"/>
                <w:szCs w:val="20"/>
                <w:lang w:val="pl-PL"/>
              </w:rPr>
            </w:pPr>
            <w:r>
              <w:rPr>
                <w:sz w:val="20"/>
                <w:szCs w:val="20"/>
                <w:lang w:val="pl-PL"/>
              </w:rPr>
              <w:t>7</w:t>
            </w:r>
          </w:p>
        </w:tc>
        <w:tc>
          <w:tcPr>
            <w:tcW w:w="3288" w:type="dxa"/>
            <w:vAlign w:val="center"/>
          </w:tcPr>
          <w:p w14:paraId="2974C965" w14:textId="77777777" w:rsidR="002920AF" w:rsidRDefault="00500F85">
            <w:pPr>
              <w:widowControl w:val="0"/>
              <w:rPr>
                <w:sz w:val="20"/>
                <w:szCs w:val="20"/>
                <w:lang w:val="pl-PL"/>
              </w:rPr>
            </w:pPr>
            <w:r>
              <w:rPr>
                <w:sz w:val="20"/>
                <w:szCs w:val="20"/>
                <w:lang w:val="pl-PL"/>
              </w:rPr>
              <w:t>KABEL krosowy RJ45</w:t>
            </w:r>
          </w:p>
        </w:tc>
        <w:tc>
          <w:tcPr>
            <w:tcW w:w="1212" w:type="dxa"/>
            <w:vAlign w:val="center"/>
          </w:tcPr>
          <w:p w14:paraId="005EE117" w14:textId="77777777" w:rsidR="002920AF" w:rsidRDefault="00500F85">
            <w:pPr>
              <w:widowControl w:val="0"/>
              <w:jc w:val="center"/>
              <w:rPr>
                <w:sz w:val="20"/>
                <w:szCs w:val="20"/>
                <w:lang w:val="pl-PL"/>
              </w:rPr>
            </w:pPr>
            <w:r>
              <w:rPr>
                <w:sz w:val="20"/>
                <w:szCs w:val="20"/>
                <w:lang w:val="pl-PL"/>
              </w:rPr>
              <w:t>100</w:t>
            </w:r>
          </w:p>
        </w:tc>
        <w:tc>
          <w:tcPr>
            <w:tcW w:w="4427" w:type="dxa"/>
            <w:vAlign w:val="center"/>
          </w:tcPr>
          <w:p w14:paraId="52EDE813" w14:textId="77777777" w:rsidR="002920AF" w:rsidRDefault="00500F85">
            <w:pPr>
              <w:widowControl w:val="0"/>
              <w:rPr>
                <w:sz w:val="20"/>
                <w:szCs w:val="20"/>
                <w:lang w:val="pl-PL"/>
              </w:rPr>
            </w:pPr>
            <w:r>
              <w:rPr>
                <w:sz w:val="20"/>
                <w:szCs w:val="20"/>
                <w:lang w:val="pl-PL"/>
              </w:rPr>
              <w:t>2 x RJ45  1Gb/s (kat. 6)</w:t>
            </w:r>
          </w:p>
        </w:tc>
      </w:tr>
      <w:tr w:rsidR="002920AF" w14:paraId="425250B5" w14:textId="77777777">
        <w:trPr>
          <w:trHeight w:val="255"/>
        </w:trPr>
        <w:tc>
          <w:tcPr>
            <w:tcW w:w="600" w:type="dxa"/>
            <w:vAlign w:val="center"/>
          </w:tcPr>
          <w:p w14:paraId="203EE9D9" w14:textId="77777777" w:rsidR="002920AF" w:rsidRDefault="00500F85">
            <w:pPr>
              <w:widowControl w:val="0"/>
              <w:jc w:val="center"/>
              <w:rPr>
                <w:sz w:val="20"/>
                <w:szCs w:val="20"/>
                <w:lang w:val="pl-PL"/>
              </w:rPr>
            </w:pPr>
            <w:r>
              <w:rPr>
                <w:sz w:val="20"/>
                <w:szCs w:val="20"/>
                <w:lang w:val="pl-PL"/>
              </w:rPr>
              <w:t>8</w:t>
            </w:r>
          </w:p>
        </w:tc>
        <w:tc>
          <w:tcPr>
            <w:tcW w:w="3288" w:type="dxa"/>
            <w:vAlign w:val="center"/>
          </w:tcPr>
          <w:p w14:paraId="289DE720" w14:textId="77777777" w:rsidR="002920AF" w:rsidRDefault="00500F85">
            <w:pPr>
              <w:widowControl w:val="0"/>
              <w:rPr>
                <w:sz w:val="20"/>
                <w:szCs w:val="20"/>
                <w:lang w:val="pl-PL"/>
              </w:rPr>
            </w:pPr>
            <w:r>
              <w:rPr>
                <w:sz w:val="20"/>
                <w:szCs w:val="20"/>
                <w:lang w:val="pl-PL"/>
              </w:rPr>
              <w:t>Modernizacja sieci - usługa</w:t>
            </w:r>
          </w:p>
        </w:tc>
        <w:tc>
          <w:tcPr>
            <w:tcW w:w="1212" w:type="dxa"/>
            <w:vAlign w:val="center"/>
          </w:tcPr>
          <w:p w14:paraId="4CB8806E" w14:textId="77777777" w:rsidR="002920AF" w:rsidRDefault="00500F85">
            <w:pPr>
              <w:widowControl w:val="0"/>
              <w:jc w:val="center"/>
              <w:rPr>
                <w:sz w:val="20"/>
                <w:szCs w:val="20"/>
                <w:lang w:val="pl-PL"/>
              </w:rPr>
            </w:pPr>
            <w:r>
              <w:rPr>
                <w:sz w:val="20"/>
                <w:szCs w:val="20"/>
                <w:lang w:val="pl-PL"/>
              </w:rPr>
              <w:t>79</w:t>
            </w:r>
          </w:p>
        </w:tc>
        <w:tc>
          <w:tcPr>
            <w:tcW w:w="4427" w:type="dxa"/>
            <w:vAlign w:val="center"/>
          </w:tcPr>
          <w:p w14:paraId="5D23D294" w14:textId="77777777" w:rsidR="002920AF" w:rsidRDefault="00500F85">
            <w:pPr>
              <w:widowControl w:val="0"/>
              <w:rPr>
                <w:sz w:val="20"/>
                <w:szCs w:val="20"/>
                <w:lang w:val="pl-PL"/>
              </w:rPr>
            </w:pPr>
            <w:r>
              <w:rPr>
                <w:sz w:val="20"/>
                <w:szCs w:val="20"/>
                <w:lang w:val="pl-PL"/>
              </w:rPr>
              <w:t>1 x gniazdo RJ45 (okablowanie)</w:t>
            </w:r>
          </w:p>
        </w:tc>
      </w:tr>
    </w:tbl>
    <w:p w14:paraId="6AEEFA88" w14:textId="77777777" w:rsidR="002920AF" w:rsidRDefault="002920AF">
      <w:pPr>
        <w:rPr>
          <w:lang w:val="pl-PL"/>
        </w:rPr>
      </w:pPr>
    </w:p>
    <w:p w14:paraId="6D0E17E2" w14:textId="77777777" w:rsidR="002920AF" w:rsidRDefault="00500F85">
      <w:pPr>
        <w:rPr>
          <w:b/>
          <w:bCs/>
          <w:lang w:val="pl-PL"/>
        </w:rPr>
      </w:pPr>
      <w:r>
        <w:rPr>
          <w:b/>
          <w:bCs/>
          <w:lang w:val="pl-PL"/>
        </w:rPr>
        <w:t>1. UTM</w:t>
      </w:r>
    </w:p>
    <w:p w14:paraId="50B72945" w14:textId="77777777" w:rsidR="002920AF" w:rsidRDefault="00500F85">
      <w:pPr>
        <w:jc w:val="both"/>
        <w:rPr>
          <w:lang w:val="pl-PL"/>
        </w:rPr>
      </w:pPr>
      <w:r>
        <w:rPr>
          <w:lang w:val="pl-PL"/>
        </w:rPr>
        <w:t xml:space="preserve">Celem zamówienia jest utworzenie klastra dwóch urządzeń dostępowych do internetu (UTM) działających w trybie aktywny - zapasowy. Zamawiający obecnie posiada urządzenie </w:t>
      </w:r>
      <w:r>
        <w:rPr>
          <w:b/>
          <w:bCs/>
          <w:lang w:val="pl-PL"/>
        </w:rPr>
        <w:t>UNIFI UDM-PRO</w:t>
      </w:r>
      <w:r>
        <w:rPr>
          <w:lang w:val="pl-PL"/>
        </w:rPr>
        <w:t xml:space="preserve"> i oczekuje dostawy kompatybilnego urządzenia, albo jako równoważne, dwóch urządzeń innego producenta o nie gorszych parametrach.</w:t>
      </w:r>
    </w:p>
    <w:tbl>
      <w:tblPr>
        <w:tblW w:w="9468" w:type="dxa"/>
        <w:tblInd w:w="60" w:type="dxa"/>
        <w:tblLayout w:type="fixed"/>
        <w:tblCellMar>
          <w:left w:w="60" w:type="dxa"/>
          <w:bottom w:w="60" w:type="dxa"/>
          <w:right w:w="0" w:type="dxa"/>
        </w:tblCellMar>
        <w:tblLook w:val="04A0" w:firstRow="1" w:lastRow="0" w:firstColumn="1" w:lastColumn="0" w:noHBand="0" w:noVBand="1"/>
      </w:tblPr>
      <w:tblGrid>
        <w:gridCol w:w="2664"/>
        <w:gridCol w:w="6804"/>
      </w:tblGrid>
      <w:tr w:rsidR="002920AF" w14:paraId="13577C63" w14:textId="77777777">
        <w:tc>
          <w:tcPr>
            <w:tcW w:w="9467" w:type="dxa"/>
            <w:gridSpan w:val="2"/>
            <w:tcBorders>
              <w:left w:val="single" w:sz="4" w:space="0" w:color="000000"/>
              <w:bottom w:val="single" w:sz="4" w:space="0" w:color="000000"/>
            </w:tcBorders>
            <w:shd w:val="clear" w:color="auto" w:fill="CCCCCC"/>
            <w:vAlign w:val="center"/>
          </w:tcPr>
          <w:p w14:paraId="1DB712C3" w14:textId="77777777" w:rsidR="002920AF" w:rsidRDefault="00500F85">
            <w:pPr>
              <w:pStyle w:val="Zawartotabeli"/>
              <w:spacing w:after="0"/>
              <w:jc w:val="center"/>
              <w:rPr>
                <w:rFonts w:ascii="Cambria" w:hAnsi="Cambria"/>
                <w:b/>
                <w:sz w:val="18"/>
                <w:szCs w:val="18"/>
                <w:lang w:val="pl-PL"/>
              </w:rPr>
            </w:pPr>
            <w:r>
              <w:rPr>
                <w:b/>
                <w:sz w:val="18"/>
                <w:szCs w:val="18"/>
                <w:lang w:val="pl-PL"/>
              </w:rPr>
              <w:t>UNIFI UDM-PRO (parametry techniczne)</w:t>
            </w:r>
          </w:p>
        </w:tc>
      </w:tr>
      <w:tr w:rsidR="002920AF" w:rsidRPr="000A3DC0" w14:paraId="673A339B" w14:textId="77777777">
        <w:tc>
          <w:tcPr>
            <w:tcW w:w="2664" w:type="dxa"/>
            <w:tcBorders>
              <w:bottom w:val="single" w:sz="4" w:space="0" w:color="000000"/>
              <w:right w:val="single" w:sz="4" w:space="0" w:color="000000"/>
            </w:tcBorders>
            <w:tcMar>
              <w:left w:w="0" w:type="dxa"/>
              <w:right w:w="60" w:type="dxa"/>
            </w:tcMar>
            <w:vAlign w:val="center"/>
          </w:tcPr>
          <w:p w14:paraId="1E4BA8A0" w14:textId="77777777" w:rsidR="002920AF" w:rsidRDefault="00500F85">
            <w:pPr>
              <w:pStyle w:val="Zawartotabeli"/>
              <w:spacing w:after="0"/>
              <w:rPr>
                <w:rFonts w:ascii="Cambria" w:hAnsi="Cambria"/>
                <w:sz w:val="18"/>
                <w:szCs w:val="18"/>
                <w:lang w:val="pl-PL"/>
              </w:rPr>
            </w:pPr>
            <w:r>
              <w:rPr>
                <w:sz w:val="18"/>
                <w:szCs w:val="18"/>
                <w:lang w:val="pl-PL"/>
              </w:rPr>
              <w:t>Rozmiar obudowy</w:t>
            </w:r>
          </w:p>
        </w:tc>
        <w:tc>
          <w:tcPr>
            <w:tcW w:w="6803" w:type="dxa"/>
            <w:tcBorders>
              <w:bottom w:val="single" w:sz="4" w:space="0" w:color="000000"/>
            </w:tcBorders>
            <w:tcMar>
              <w:left w:w="0" w:type="dxa"/>
            </w:tcMar>
            <w:vAlign w:val="center"/>
          </w:tcPr>
          <w:p w14:paraId="5790C09D" w14:textId="77777777" w:rsidR="002920AF" w:rsidRDefault="00500F85">
            <w:pPr>
              <w:pStyle w:val="Zawartotabeli"/>
              <w:spacing w:after="0"/>
              <w:rPr>
                <w:rFonts w:ascii="Cambria" w:hAnsi="Cambria"/>
                <w:sz w:val="18"/>
                <w:szCs w:val="18"/>
                <w:lang w:val="pl-PL"/>
              </w:rPr>
            </w:pPr>
            <w:r>
              <w:rPr>
                <w:sz w:val="18"/>
                <w:szCs w:val="18"/>
                <w:lang w:val="pl-PL"/>
              </w:rPr>
              <w:t>442.4 x 43.7 x 285.6 mm – umożliwia montaż w szafie krosowej 19 cali</w:t>
            </w:r>
          </w:p>
        </w:tc>
      </w:tr>
      <w:tr w:rsidR="002920AF" w14:paraId="152532AB" w14:textId="77777777">
        <w:tc>
          <w:tcPr>
            <w:tcW w:w="2664" w:type="dxa"/>
            <w:tcBorders>
              <w:bottom w:val="single" w:sz="4" w:space="0" w:color="000000"/>
              <w:right w:val="single" w:sz="4" w:space="0" w:color="000000"/>
            </w:tcBorders>
            <w:shd w:val="clear" w:color="auto" w:fill="E5E5E5"/>
            <w:tcMar>
              <w:left w:w="0" w:type="dxa"/>
              <w:right w:w="60" w:type="dxa"/>
            </w:tcMar>
            <w:vAlign w:val="center"/>
          </w:tcPr>
          <w:p w14:paraId="3EDAA2B7" w14:textId="77777777" w:rsidR="002920AF" w:rsidRDefault="00500F85">
            <w:pPr>
              <w:pStyle w:val="Zawartotabeli"/>
              <w:spacing w:after="0"/>
              <w:rPr>
                <w:rFonts w:ascii="Cambria" w:hAnsi="Cambria"/>
                <w:sz w:val="18"/>
                <w:szCs w:val="18"/>
                <w:lang w:val="pl-PL"/>
              </w:rPr>
            </w:pPr>
            <w:r>
              <w:rPr>
                <w:sz w:val="18"/>
                <w:szCs w:val="18"/>
                <w:lang w:val="pl-PL"/>
              </w:rPr>
              <w:lastRenderedPageBreak/>
              <w:t>Waga</w:t>
            </w:r>
          </w:p>
        </w:tc>
        <w:tc>
          <w:tcPr>
            <w:tcW w:w="6803" w:type="dxa"/>
            <w:tcBorders>
              <w:bottom w:val="single" w:sz="4" w:space="0" w:color="000000"/>
            </w:tcBorders>
            <w:shd w:val="clear" w:color="auto" w:fill="E5E5E5"/>
            <w:tcMar>
              <w:left w:w="0" w:type="dxa"/>
            </w:tcMar>
            <w:vAlign w:val="center"/>
          </w:tcPr>
          <w:p w14:paraId="64A1256A" w14:textId="77777777" w:rsidR="002920AF" w:rsidRDefault="00500F85">
            <w:pPr>
              <w:pStyle w:val="Zawartotabeli"/>
              <w:spacing w:after="0"/>
              <w:rPr>
                <w:rFonts w:ascii="Cambria" w:hAnsi="Cambria"/>
                <w:sz w:val="18"/>
                <w:szCs w:val="18"/>
                <w:lang w:val="pl-PL"/>
              </w:rPr>
            </w:pPr>
            <w:r>
              <w:rPr>
                <w:sz w:val="18"/>
                <w:szCs w:val="18"/>
                <w:lang w:val="pl-PL"/>
              </w:rPr>
              <w:t>3.99 kg (8.80 lb)</w:t>
            </w:r>
          </w:p>
        </w:tc>
      </w:tr>
      <w:tr w:rsidR="002920AF" w14:paraId="0F4B10E8" w14:textId="77777777">
        <w:tc>
          <w:tcPr>
            <w:tcW w:w="2664" w:type="dxa"/>
            <w:tcBorders>
              <w:bottom w:val="single" w:sz="4" w:space="0" w:color="000000"/>
              <w:right w:val="single" w:sz="4" w:space="0" w:color="000000"/>
            </w:tcBorders>
            <w:tcMar>
              <w:left w:w="0" w:type="dxa"/>
              <w:right w:w="60" w:type="dxa"/>
            </w:tcMar>
            <w:vAlign w:val="center"/>
          </w:tcPr>
          <w:p w14:paraId="4F1597D2" w14:textId="77777777" w:rsidR="002920AF" w:rsidRDefault="00500F85">
            <w:pPr>
              <w:pStyle w:val="Zawartotabeli"/>
              <w:spacing w:after="0"/>
              <w:rPr>
                <w:rFonts w:ascii="Cambria" w:hAnsi="Cambria"/>
                <w:sz w:val="18"/>
                <w:szCs w:val="18"/>
                <w:lang w:val="pl-PL"/>
              </w:rPr>
            </w:pPr>
            <w:r>
              <w:rPr>
                <w:sz w:val="18"/>
                <w:szCs w:val="18"/>
                <w:lang w:val="pl-PL"/>
              </w:rPr>
              <w:t>Interfejsy sieciowe</w:t>
            </w:r>
          </w:p>
        </w:tc>
        <w:tc>
          <w:tcPr>
            <w:tcW w:w="6803" w:type="dxa"/>
            <w:tcBorders>
              <w:bottom w:val="single" w:sz="4" w:space="0" w:color="000000"/>
            </w:tcBorders>
            <w:tcMar>
              <w:left w:w="0" w:type="dxa"/>
            </w:tcMar>
            <w:vAlign w:val="center"/>
          </w:tcPr>
          <w:p w14:paraId="0A6E3AFE" w14:textId="77777777" w:rsidR="002920AF" w:rsidRPr="001B2320" w:rsidRDefault="00500F85">
            <w:pPr>
              <w:pStyle w:val="Zawartotabeli"/>
              <w:rPr>
                <w:rFonts w:ascii="Cambria" w:hAnsi="Cambria"/>
                <w:sz w:val="18"/>
                <w:szCs w:val="18"/>
              </w:rPr>
            </w:pPr>
            <w:r w:rsidRPr="001B2320">
              <w:rPr>
                <w:sz w:val="18"/>
                <w:szCs w:val="18"/>
              </w:rPr>
              <w:t>8 x 10/100/1000 RJ45 LAN Ports</w:t>
            </w:r>
          </w:p>
          <w:p w14:paraId="41D9E4BC" w14:textId="77777777" w:rsidR="002920AF" w:rsidRPr="001B2320" w:rsidRDefault="00500F85">
            <w:pPr>
              <w:pStyle w:val="Zawartotabeli"/>
              <w:rPr>
                <w:rFonts w:ascii="Cambria" w:hAnsi="Cambria"/>
                <w:sz w:val="18"/>
                <w:szCs w:val="18"/>
              </w:rPr>
            </w:pPr>
            <w:r w:rsidRPr="001B2320">
              <w:rPr>
                <w:sz w:val="18"/>
                <w:szCs w:val="18"/>
              </w:rPr>
              <w:t>1 x 10/100/1000 RJ45 WAN Port</w:t>
            </w:r>
          </w:p>
          <w:p w14:paraId="5F28DE8E" w14:textId="77777777" w:rsidR="002920AF" w:rsidRPr="001B2320" w:rsidRDefault="00500F85">
            <w:pPr>
              <w:pStyle w:val="Zawartotabeli"/>
              <w:rPr>
                <w:rFonts w:ascii="Cambria" w:hAnsi="Cambria"/>
                <w:sz w:val="18"/>
                <w:szCs w:val="18"/>
              </w:rPr>
            </w:pPr>
            <w:r w:rsidRPr="001B2320">
              <w:rPr>
                <w:sz w:val="18"/>
                <w:szCs w:val="18"/>
              </w:rPr>
              <w:t>1 x 1/10G SFP+ LAN Port</w:t>
            </w:r>
          </w:p>
          <w:p w14:paraId="3DEEDAC2" w14:textId="77777777" w:rsidR="002920AF" w:rsidRPr="001B2320" w:rsidRDefault="00500F85">
            <w:pPr>
              <w:pStyle w:val="Zawartotabeli"/>
              <w:rPr>
                <w:rFonts w:ascii="Cambria" w:hAnsi="Cambria"/>
                <w:sz w:val="18"/>
                <w:szCs w:val="18"/>
              </w:rPr>
            </w:pPr>
            <w:r w:rsidRPr="001B2320">
              <w:rPr>
                <w:sz w:val="18"/>
                <w:szCs w:val="18"/>
              </w:rPr>
              <w:t>1 x 1/10G SFP+ WAN Port</w:t>
            </w:r>
          </w:p>
        </w:tc>
      </w:tr>
      <w:tr w:rsidR="002920AF" w:rsidRPr="000A3DC0" w14:paraId="4CBB06E3" w14:textId="77777777">
        <w:tc>
          <w:tcPr>
            <w:tcW w:w="2664" w:type="dxa"/>
            <w:tcBorders>
              <w:bottom w:val="single" w:sz="4" w:space="0" w:color="000000"/>
              <w:right w:val="single" w:sz="4" w:space="0" w:color="000000"/>
            </w:tcBorders>
            <w:shd w:val="clear" w:color="auto" w:fill="E5E5E5"/>
            <w:tcMar>
              <w:left w:w="0" w:type="dxa"/>
              <w:right w:w="60" w:type="dxa"/>
            </w:tcMar>
            <w:vAlign w:val="center"/>
          </w:tcPr>
          <w:p w14:paraId="4DD4523F" w14:textId="77777777" w:rsidR="002920AF" w:rsidRDefault="00500F85">
            <w:pPr>
              <w:pStyle w:val="Zawartotabeli"/>
              <w:spacing w:after="0"/>
              <w:rPr>
                <w:rFonts w:ascii="Cambria" w:hAnsi="Cambria"/>
                <w:sz w:val="18"/>
                <w:szCs w:val="18"/>
                <w:lang w:val="pl-PL"/>
              </w:rPr>
            </w:pPr>
            <w:r>
              <w:rPr>
                <w:sz w:val="18"/>
                <w:szCs w:val="18"/>
                <w:lang w:val="pl-PL"/>
              </w:rPr>
              <w:t>Zarządzanie</w:t>
            </w:r>
          </w:p>
        </w:tc>
        <w:tc>
          <w:tcPr>
            <w:tcW w:w="6803" w:type="dxa"/>
            <w:tcBorders>
              <w:bottom w:val="single" w:sz="4" w:space="0" w:color="000000"/>
            </w:tcBorders>
            <w:shd w:val="clear" w:color="auto" w:fill="E5E5E5"/>
            <w:tcMar>
              <w:left w:w="0" w:type="dxa"/>
            </w:tcMar>
            <w:vAlign w:val="center"/>
          </w:tcPr>
          <w:p w14:paraId="65641D0A" w14:textId="77777777" w:rsidR="002920AF" w:rsidRDefault="00500F85">
            <w:pPr>
              <w:pStyle w:val="Zawartotabeli"/>
              <w:rPr>
                <w:rFonts w:ascii="Cambria" w:hAnsi="Cambria"/>
                <w:sz w:val="18"/>
                <w:szCs w:val="18"/>
                <w:lang w:val="pl-PL"/>
              </w:rPr>
            </w:pPr>
            <w:r>
              <w:rPr>
                <w:sz w:val="18"/>
                <w:szCs w:val="18"/>
                <w:lang w:val="pl-PL"/>
              </w:rPr>
              <w:t>Sieciowe przez interfejs www, aplikacja mobilna, Bluetooth BLE</w:t>
            </w:r>
          </w:p>
        </w:tc>
      </w:tr>
      <w:tr w:rsidR="002920AF" w14:paraId="6F5D7281" w14:textId="77777777">
        <w:tc>
          <w:tcPr>
            <w:tcW w:w="2664" w:type="dxa"/>
            <w:tcBorders>
              <w:bottom w:val="single" w:sz="4" w:space="0" w:color="000000"/>
              <w:right w:val="single" w:sz="4" w:space="0" w:color="000000"/>
            </w:tcBorders>
            <w:tcMar>
              <w:left w:w="0" w:type="dxa"/>
              <w:right w:w="60" w:type="dxa"/>
            </w:tcMar>
            <w:vAlign w:val="center"/>
          </w:tcPr>
          <w:p w14:paraId="3E040EC7" w14:textId="77777777" w:rsidR="002920AF" w:rsidRDefault="00500F85">
            <w:pPr>
              <w:pStyle w:val="Zawartotabeli"/>
              <w:spacing w:after="0"/>
              <w:rPr>
                <w:rFonts w:ascii="Cambria" w:hAnsi="Cambria"/>
                <w:sz w:val="18"/>
                <w:szCs w:val="18"/>
                <w:lang w:val="pl-PL"/>
              </w:rPr>
            </w:pPr>
            <w:r>
              <w:rPr>
                <w:sz w:val="18"/>
                <w:szCs w:val="18"/>
                <w:lang w:val="pl-PL"/>
              </w:rPr>
              <w:t>Wydajność zapory IDS/IPS</w:t>
            </w:r>
          </w:p>
        </w:tc>
        <w:tc>
          <w:tcPr>
            <w:tcW w:w="6803" w:type="dxa"/>
            <w:tcBorders>
              <w:bottom w:val="single" w:sz="4" w:space="0" w:color="000000"/>
            </w:tcBorders>
            <w:tcMar>
              <w:left w:w="0" w:type="dxa"/>
            </w:tcMar>
            <w:vAlign w:val="center"/>
          </w:tcPr>
          <w:p w14:paraId="3CB7B9BE" w14:textId="77777777" w:rsidR="002920AF" w:rsidRDefault="00500F85">
            <w:pPr>
              <w:pStyle w:val="Zawartotabeli"/>
              <w:spacing w:after="0"/>
              <w:rPr>
                <w:rFonts w:ascii="Cambria" w:hAnsi="Cambria"/>
                <w:sz w:val="18"/>
                <w:szCs w:val="18"/>
                <w:lang w:val="pl-PL"/>
              </w:rPr>
            </w:pPr>
            <w:r>
              <w:rPr>
                <w:sz w:val="18"/>
                <w:szCs w:val="18"/>
                <w:lang w:val="pl-PL"/>
              </w:rPr>
              <w:t>3.5 Gbps</w:t>
            </w:r>
          </w:p>
        </w:tc>
      </w:tr>
      <w:tr w:rsidR="002920AF" w14:paraId="405A2113" w14:textId="77777777">
        <w:tc>
          <w:tcPr>
            <w:tcW w:w="2664" w:type="dxa"/>
            <w:tcBorders>
              <w:bottom w:val="single" w:sz="4" w:space="0" w:color="000000"/>
              <w:right w:val="single" w:sz="4" w:space="0" w:color="000000"/>
            </w:tcBorders>
            <w:shd w:val="clear" w:color="auto" w:fill="E5E5E5"/>
            <w:tcMar>
              <w:left w:w="0" w:type="dxa"/>
              <w:right w:w="60" w:type="dxa"/>
            </w:tcMar>
            <w:vAlign w:val="center"/>
          </w:tcPr>
          <w:p w14:paraId="6EFEBFD0" w14:textId="77777777" w:rsidR="002920AF" w:rsidRDefault="00500F85">
            <w:pPr>
              <w:pStyle w:val="Zawartotabeli"/>
              <w:spacing w:after="0"/>
              <w:rPr>
                <w:rFonts w:ascii="Cambria" w:hAnsi="Cambria"/>
                <w:sz w:val="18"/>
                <w:szCs w:val="18"/>
                <w:lang w:val="pl-PL"/>
              </w:rPr>
            </w:pPr>
            <w:r>
              <w:rPr>
                <w:sz w:val="18"/>
                <w:szCs w:val="18"/>
                <w:lang w:val="pl-PL"/>
              </w:rPr>
              <w:t>Procesor</w:t>
            </w:r>
          </w:p>
        </w:tc>
        <w:tc>
          <w:tcPr>
            <w:tcW w:w="6803" w:type="dxa"/>
            <w:tcBorders>
              <w:bottom w:val="single" w:sz="4" w:space="0" w:color="000000"/>
            </w:tcBorders>
            <w:shd w:val="clear" w:color="auto" w:fill="E5E5E5"/>
            <w:tcMar>
              <w:left w:w="0" w:type="dxa"/>
            </w:tcMar>
            <w:vAlign w:val="center"/>
          </w:tcPr>
          <w:p w14:paraId="3E117FA1" w14:textId="77777777" w:rsidR="002920AF" w:rsidRPr="001B2320" w:rsidRDefault="00500F85">
            <w:pPr>
              <w:pStyle w:val="Zawartotabeli"/>
              <w:spacing w:after="0"/>
              <w:rPr>
                <w:rFonts w:ascii="Cambria" w:hAnsi="Cambria"/>
                <w:sz w:val="18"/>
                <w:szCs w:val="18"/>
              </w:rPr>
            </w:pPr>
            <w:r w:rsidRPr="001B2320">
              <w:rPr>
                <w:sz w:val="18"/>
                <w:szCs w:val="18"/>
              </w:rPr>
              <w:t>Quad ARM Cortex-A57 1.7 GHz</w:t>
            </w:r>
          </w:p>
        </w:tc>
      </w:tr>
      <w:tr w:rsidR="002920AF" w14:paraId="3FFD1861" w14:textId="77777777">
        <w:tc>
          <w:tcPr>
            <w:tcW w:w="2664" w:type="dxa"/>
            <w:tcBorders>
              <w:bottom w:val="single" w:sz="4" w:space="0" w:color="000000"/>
              <w:right w:val="single" w:sz="4" w:space="0" w:color="000000"/>
            </w:tcBorders>
            <w:tcMar>
              <w:left w:w="0" w:type="dxa"/>
              <w:right w:w="60" w:type="dxa"/>
            </w:tcMar>
            <w:vAlign w:val="center"/>
          </w:tcPr>
          <w:p w14:paraId="5CB3AAB8" w14:textId="77777777" w:rsidR="002920AF" w:rsidRDefault="00500F85">
            <w:pPr>
              <w:pStyle w:val="Zawartotabeli"/>
              <w:spacing w:after="0"/>
              <w:rPr>
                <w:rFonts w:ascii="Cambria" w:hAnsi="Cambria"/>
                <w:sz w:val="18"/>
                <w:szCs w:val="18"/>
                <w:lang w:val="pl-PL"/>
              </w:rPr>
            </w:pPr>
            <w:r>
              <w:rPr>
                <w:sz w:val="18"/>
                <w:szCs w:val="18"/>
                <w:lang w:val="pl-PL"/>
              </w:rPr>
              <w:t>Pamięć RAM</w:t>
            </w:r>
          </w:p>
        </w:tc>
        <w:tc>
          <w:tcPr>
            <w:tcW w:w="6803" w:type="dxa"/>
            <w:tcBorders>
              <w:bottom w:val="single" w:sz="4" w:space="0" w:color="000000"/>
            </w:tcBorders>
            <w:tcMar>
              <w:left w:w="0" w:type="dxa"/>
            </w:tcMar>
            <w:vAlign w:val="center"/>
          </w:tcPr>
          <w:p w14:paraId="73A9465B" w14:textId="77777777" w:rsidR="002920AF" w:rsidRDefault="00500F85">
            <w:pPr>
              <w:pStyle w:val="Zawartotabeli"/>
              <w:spacing w:after="0"/>
              <w:rPr>
                <w:rFonts w:ascii="Cambria" w:hAnsi="Cambria"/>
                <w:sz w:val="18"/>
                <w:szCs w:val="18"/>
                <w:lang w:val="pl-PL"/>
              </w:rPr>
            </w:pPr>
            <w:r>
              <w:rPr>
                <w:sz w:val="18"/>
                <w:szCs w:val="18"/>
                <w:lang w:val="pl-PL"/>
              </w:rPr>
              <w:t>4 GB DDR4</w:t>
            </w:r>
          </w:p>
        </w:tc>
      </w:tr>
      <w:tr w:rsidR="002920AF" w14:paraId="3FB2811A" w14:textId="77777777">
        <w:tc>
          <w:tcPr>
            <w:tcW w:w="2664" w:type="dxa"/>
            <w:tcBorders>
              <w:bottom w:val="single" w:sz="4" w:space="0" w:color="000000"/>
              <w:right w:val="single" w:sz="4" w:space="0" w:color="000000"/>
            </w:tcBorders>
            <w:shd w:val="clear" w:color="auto" w:fill="E5E5E5"/>
            <w:tcMar>
              <w:left w:w="0" w:type="dxa"/>
              <w:right w:w="60" w:type="dxa"/>
            </w:tcMar>
            <w:vAlign w:val="center"/>
          </w:tcPr>
          <w:p w14:paraId="6B9D1CE0" w14:textId="77777777" w:rsidR="002920AF" w:rsidRDefault="00500F85">
            <w:pPr>
              <w:pStyle w:val="Zawartotabeli"/>
              <w:spacing w:after="0"/>
              <w:rPr>
                <w:rFonts w:ascii="Cambria" w:hAnsi="Cambria"/>
                <w:sz w:val="18"/>
                <w:szCs w:val="18"/>
                <w:lang w:val="pl-PL"/>
              </w:rPr>
            </w:pPr>
            <w:r>
              <w:rPr>
                <w:sz w:val="18"/>
                <w:szCs w:val="18"/>
                <w:lang w:val="pl-PL"/>
              </w:rPr>
              <w:t>Zainstalowany dysk</w:t>
            </w:r>
          </w:p>
        </w:tc>
        <w:tc>
          <w:tcPr>
            <w:tcW w:w="6803" w:type="dxa"/>
            <w:tcBorders>
              <w:bottom w:val="single" w:sz="4" w:space="0" w:color="000000"/>
            </w:tcBorders>
            <w:shd w:val="clear" w:color="auto" w:fill="E5E5E5"/>
            <w:tcMar>
              <w:left w:w="0" w:type="dxa"/>
            </w:tcMar>
            <w:vAlign w:val="center"/>
          </w:tcPr>
          <w:p w14:paraId="05699CD6" w14:textId="77777777" w:rsidR="002920AF" w:rsidRDefault="00500F85">
            <w:pPr>
              <w:pStyle w:val="Zawartotabeli"/>
              <w:spacing w:after="0"/>
              <w:rPr>
                <w:rFonts w:ascii="Cambria" w:hAnsi="Cambria"/>
                <w:sz w:val="18"/>
                <w:szCs w:val="18"/>
                <w:lang w:val="pl-PL"/>
              </w:rPr>
            </w:pPr>
            <w:r>
              <w:rPr>
                <w:sz w:val="18"/>
                <w:szCs w:val="18"/>
                <w:lang w:val="pl-PL"/>
              </w:rPr>
              <w:t>16 GB</w:t>
            </w:r>
          </w:p>
        </w:tc>
      </w:tr>
      <w:tr w:rsidR="002920AF" w14:paraId="29779CAF" w14:textId="77777777">
        <w:tc>
          <w:tcPr>
            <w:tcW w:w="2664" w:type="dxa"/>
            <w:tcBorders>
              <w:bottom w:val="single" w:sz="4" w:space="0" w:color="000000"/>
              <w:right w:val="single" w:sz="4" w:space="0" w:color="000000"/>
            </w:tcBorders>
            <w:tcMar>
              <w:left w:w="0" w:type="dxa"/>
              <w:right w:w="60" w:type="dxa"/>
            </w:tcMar>
            <w:vAlign w:val="center"/>
          </w:tcPr>
          <w:p w14:paraId="3E0FA799" w14:textId="77777777" w:rsidR="002920AF" w:rsidRDefault="00500F85">
            <w:pPr>
              <w:pStyle w:val="Zawartotabeli"/>
              <w:spacing w:after="0"/>
              <w:rPr>
                <w:rFonts w:ascii="Cambria" w:hAnsi="Cambria"/>
                <w:sz w:val="18"/>
                <w:szCs w:val="18"/>
                <w:lang w:val="pl-PL"/>
              </w:rPr>
            </w:pPr>
            <w:r>
              <w:rPr>
                <w:sz w:val="18"/>
                <w:szCs w:val="18"/>
                <w:lang w:val="pl-PL"/>
              </w:rPr>
              <w:t>Maksymalny pobór mocy</w:t>
            </w:r>
          </w:p>
        </w:tc>
        <w:tc>
          <w:tcPr>
            <w:tcW w:w="6803" w:type="dxa"/>
            <w:tcBorders>
              <w:bottom w:val="single" w:sz="4" w:space="0" w:color="000000"/>
            </w:tcBorders>
            <w:tcMar>
              <w:left w:w="0" w:type="dxa"/>
            </w:tcMar>
            <w:vAlign w:val="center"/>
          </w:tcPr>
          <w:p w14:paraId="799D7AA9" w14:textId="77777777" w:rsidR="002920AF" w:rsidRDefault="00500F85">
            <w:pPr>
              <w:pStyle w:val="Zawartotabeli"/>
              <w:spacing w:after="0"/>
              <w:rPr>
                <w:rFonts w:ascii="Cambria" w:hAnsi="Cambria"/>
                <w:sz w:val="18"/>
                <w:szCs w:val="18"/>
                <w:lang w:val="pl-PL"/>
              </w:rPr>
            </w:pPr>
            <w:r>
              <w:rPr>
                <w:sz w:val="18"/>
                <w:szCs w:val="18"/>
                <w:lang w:val="pl-PL"/>
              </w:rPr>
              <w:t>33W</w:t>
            </w:r>
          </w:p>
        </w:tc>
      </w:tr>
      <w:tr w:rsidR="002920AF" w14:paraId="3F84B79C" w14:textId="77777777">
        <w:tc>
          <w:tcPr>
            <w:tcW w:w="2664" w:type="dxa"/>
            <w:tcBorders>
              <w:bottom w:val="single" w:sz="4" w:space="0" w:color="000000"/>
              <w:right w:val="single" w:sz="4" w:space="0" w:color="000000"/>
            </w:tcBorders>
            <w:shd w:val="clear" w:color="auto" w:fill="E5E5E5"/>
            <w:tcMar>
              <w:left w:w="0" w:type="dxa"/>
              <w:right w:w="60" w:type="dxa"/>
            </w:tcMar>
            <w:vAlign w:val="center"/>
          </w:tcPr>
          <w:p w14:paraId="6CC29FA4" w14:textId="77777777" w:rsidR="002920AF" w:rsidRDefault="00500F85">
            <w:pPr>
              <w:pStyle w:val="Zawartotabeli"/>
              <w:spacing w:after="0"/>
              <w:rPr>
                <w:rFonts w:ascii="Cambria" w:hAnsi="Cambria"/>
                <w:sz w:val="18"/>
                <w:szCs w:val="18"/>
                <w:lang w:val="pl-PL"/>
              </w:rPr>
            </w:pPr>
            <w:r>
              <w:rPr>
                <w:sz w:val="18"/>
                <w:szCs w:val="18"/>
                <w:lang w:val="pl-PL"/>
              </w:rPr>
              <w:t>Zasilanie</w:t>
            </w:r>
          </w:p>
        </w:tc>
        <w:tc>
          <w:tcPr>
            <w:tcW w:w="6803" w:type="dxa"/>
            <w:tcBorders>
              <w:bottom w:val="single" w:sz="4" w:space="0" w:color="000000"/>
            </w:tcBorders>
            <w:shd w:val="clear" w:color="auto" w:fill="E5E5E5"/>
            <w:tcMar>
              <w:left w:w="0" w:type="dxa"/>
            </w:tcMar>
            <w:vAlign w:val="center"/>
          </w:tcPr>
          <w:p w14:paraId="01734E05" w14:textId="77777777" w:rsidR="002920AF" w:rsidRDefault="00500F85">
            <w:pPr>
              <w:pStyle w:val="Zawartotabeli"/>
              <w:spacing w:after="0"/>
              <w:rPr>
                <w:rFonts w:ascii="Cambria" w:hAnsi="Cambria"/>
                <w:sz w:val="18"/>
                <w:szCs w:val="18"/>
                <w:lang w:val="pl-PL"/>
              </w:rPr>
            </w:pPr>
            <w:r>
              <w:rPr>
                <w:sz w:val="18"/>
                <w:szCs w:val="18"/>
                <w:lang w:val="pl-PL"/>
              </w:rPr>
              <w:t>100 - 240VAC</w:t>
            </w:r>
          </w:p>
        </w:tc>
      </w:tr>
      <w:tr w:rsidR="002920AF" w:rsidRPr="000A3DC0" w14:paraId="0B68901F" w14:textId="77777777">
        <w:tc>
          <w:tcPr>
            <w:tcW w:w="2664" w:type="dxa"/>
            <w:tcBorders>
              <w:bottom w:val="single" w:sz="4" w:space="0" w:color="000000"/>
              <w:right w:val="single" w:sz="4" w:space="0" w:color="000000"/>
            </w:tcBorders>
            <w:tcMar>
              <w:left w:w="0" w:type="dxa"/>
              <w:right w:w="60" w:type="dxa"/>
            </w:tcMar>
            <w:vAlign w:val="center"/>
          </w:tcPr>
          <w:p w14:paraId="6184B270" w14:textId="77777777" w:rsidR="002920AF" w:rsidRDefault="00500F85">
            <w:pPr>
              <w:pStyle w:val="Zawartotabeli"/>
              <w:spacing w:after="0"/>
              <w:rPr>
                <w:rFonts w:ascii="Cambria" w:hAnsi="Cambria"/>
                <w:sz w:val="18"/>
                <w:szCs w:val="18"/>
                <w:lang w:val="pl-PL"/>
              </w:rPr>
            </w:pPr>
            <w:r>
              <w:rPr>
                <w:sz w:val="18"/>
                <w:szCs w:val="18"/>
                <w:lang w:val="pl-PL"/>
              </w:rPr>
              <w:t>Wejścia zasilania</w:t>
            </w:r>
          </w:p>
        </w:tc>
        <w:tc>
          <w:tcPr>
            <w:tcW w:w="6803" w:type="dxa"/>
            <w:tcBorders>
              <w:bottom w:val="single" w:sz="4" w:space="0" w:color="000000"/>
            </w:tcBorders>
            <w:tcMar>
              <w:left w:w="0" w:type="dxa"/>
            </w:tcMar>
            <w:vAlign w:val="center"/>
          </w:tcPr>
          <w:p w14:paraId="3ABE6507" w14:textId="77777777" w:rsidR="002920AF" w:rsidRPr="001B2320" w:rsidRDefault="00500F85">
            <w:pPr>
              <w:pStyle w:val="Zawartotabeli"/>
              <w:rPr>
                <w:rFonts w:ascii="Cambria" w:hAnsi="Cambria"/>
                <w:sz w:val="18"/>
                <w:szCs w:val="18"/>
              </w:rPr>
            </w:pPr>
            <w:r w:rsidRPr="001B2320">
              <w:rPr>
                <w:sz w:val="18"/>
                <w:szCs w:val="18"/>
              </w:rPr>
              <w:t>Universal AC Input, 100-240VAC, 50/60 Hz – prąd zmienny</w:t>
            </w:r>
          </w:p>
          <w:p w14:paraId="35369E6D" w14:textId="77777777" w:rsidR="002920AF" w:rsidRDefault="00500F85">
            <w:pPr>
              <w:pStyle w:val="Zawartotabeli"/>
              <w:rPr>
                <w:rFonts w:ascii="Cambria" w:hAnsi="Cambria"/>
                <w:sz w:val="18"/>
                <w:szCs w:val="18"/>
                <w:lang w:val="pl-PL"/>
              </w:rPr>
            </w:pPr>
            <w:r>
              <w:rPr>
                <w:sz w:val="18"/>
                <w:szCs w:val="18"/>
                <w:lang w:val="pl-PL"/>
              </w:rPr>
              <w:t>RPS DC Input – prąd stały (bateria – nie jest częścią zamówienia)</w:t>
            </w:r>
          </w:p>
        </w:tc>
      </w:tr>
      <w:tr w:rsidR="002920AF" w14:paraId="451D6864" w14:textId="77777777">
        <w:tc>
          <w:tcPr>
            <w:tcW w:w="2664" w:type="dxa"/>
            <w:tcBorders>
              <w:bottom w:val="single" w:sz="4" w:space="0" w:color="000000"/>
              <w:right w:val="single" w:sz="4" w:space="0" w:color="000000"/>
            </w:tcBorders>
            <w:shd w:val="clear" w:color="auto" w:fill="E5E5E5"/>
            <w:tcMar>
              <w:left w:w="0" w:type="dxa"/>
              <w:right w:w="60" w:type="dxa"/>
            </w:tcMar>
            <w:vAlign w:val="center"/>
          </w:tcPr>
          <w:p w14:paraId="456DA48B" w14:textId="77777777" w:rsidR="002920AF" w:rsidRDefault="00500F85">
            <w:pPr>
              <w:pStyle w:val="Zawartotabeli"/>
              <w:spacing w:after="0"/>
              <w:rPr>
                <w:rFonts w:ascii="Cambria" w:hAnsi="Cambria"/>
                <w:sz w:val="18"/>
                <w:szCs w:val="18"/>
                <w:lang w:val="pl-PL"/>
              </w:rPr>
            </w:pPr>
            <w:r>
              <w:rPr>
                <w:sz w:val="18"/>
                <w:szCs w:val="18"/>
                <w:lang w:val="pl-PL"/>
              </w:rPr>
              <w:t>Zasilacz</w:t>
            </w:r>
          </w:p>
        </w:tc>
        <w:tc>
          <w:tcPr>
            <w:tcW w:w="6803" w:type="dxa"/>
            <w:tcBorders>
              <w:bottom w:val="single" w:sz="4" w:space="0" w:color="000000"/>
            </w:tcBorders>
            <w:shd w:val="clear" w:color="auto" w:fill="E5E5E5"/>
            <w:tcMar>
              <w:left w:w="0" w:type="dxa"/>
            </w:tcMar>
            <w:vAlign w:val="center"/>
          </w:tcPr>
          <w:p w14:paraId="1A4E3394" w14:textId="77777777" w:rsidR="002920AF" w:rsidRDefault="00500F85">
            <w:pPr>
              <w:pStyle w:val="Zawartotabeli"/>
              <w:spacing w:after="0"/>
              <w:rPr>
                <w:rFonts w:ascii="Cambria" w:hAnsi="Cambria"/>
                <w:sz w:val="18"/>
                <w:szCs w:val="18"/>
                <w:lang w:val="pl-PL"/>
              </w:rPr>
            </w:pPr>
            <w:r>
              <w:rPr>
                <w:sz w:val="18"/>
                <w:szCs w:val="18"/>
                <w:lang w:val="pl-PL"/>
              </w:rPr>
              <w:t>Wewnętrzny 50W/12V</w:t>
            </w:r>
          </w:p>
        </w:tc>
      </w:tr>
      <w:tr w:rsidR="002920AF" w:rsidRPr="000A3DC0" w14:paraId="02E35538" w14:textId="77777777">
        <w:tc>
          <w:tcPr>
            <w:tcW w:w="2664" w:type="dxa"/>
            <w:tcBorders>
              <w:bottom w:val="single" w:sz="4" w:space="0" w:color="000000"/>
              <w:right w:val="single" w:sz="4" w:space="0" w:color="000000"/>
            </w:tcBorders>
            <w:shd w:val="clear" w:color="auto" w:fill="E5E5E5"/>
            <w:tcMar>
              <w:left w:w="0" w:type="dxa"/>
              <w:right w:w="60" w:type="dxa"/>
            </w:tcMar>
            <w:vAlign w:val="center"/>
          </w:tcPr>
          <w:p w14:paraId="143AA3F1" w14:textId="77777777" w:rsidR="002920AF" w:rsidRDefault="00500F85">
            <w:pPr>
              <w:pStyle w:val="Zawartotabeli"/>
              <w:spacing w:after="0"/>
              <w:rPr>
                <w:rFonts w:ascii="Cambria" w:hAnsi="Cambria"/>
                <w:sz w:val="18"/>
                <w:szCs w:val="18"/>
                <w:lang w:val="pl-PL"/>
              </w:rPr>
            </w:pPr>
            <w:r>
              <w:rPr>
                <w:sz w:val="18"/>
                <w:szCs w:val="18"/>
                <w:lang w:val="pl-PL"/>
              </w:rPr>
              <w:t>Obsługa HDD</w:t>
            </w:r>
          </w:p>
        </w:tc>
        <w:tc>
          <w:tcPr>
            <w:tcW w:w="6803" w:type="dxa"/>
            <w:tcBorders>
              <w:bottom w:val="single" w:sz="4" w:space="0" w:color="000000"/>
            </w:tcBorders>
            <w:shd w:val="clear" w:color="auto" w:fill="E5E5E5"/>
            <w:tcMar>
              <w:left w:w="0" w:type="dxa"/>
            </w:tcMar>
            <w:vAlign w:val="center"/>
          </w:tcPr>
          <w:p w14:paraId="28AFFF56" w14:textId="77777777" w:rsidR="002920AF" w:rsidRDefault="00500F85">
            <w:pPr>
              <w:pStyle w:val="Zawartotabeli"/>
              <w:spacing w:after="0"/>
              <w:rPr>
                <w:rFonts w:ascii="Cambria" w:hAnsi="Cambria"/>
                <w:sz w:val="18"/>
                <w:szCs w:val="18"/>
                <w:lang w:val="pl-PL"/>
              </w:rPr>
            </w:pPr>
            <w:r>
              <w:rPr>
                <w:sz w:val="18"/>
                <w:szCs w:val="18"/>
                <w:lang w:val="pl-PL"/>
              </w:rPr>
              <w:t>Możliwość instalacji dodatkowego dysku HDD 3,5 cala</w:t>
            </w:r>
          </w:p>
        </w:tc>
      </w:tr>
      <w:tr w:rsidR="002920AF" w14:paraId="56C42D9C" w14:textId="77777777">
        <w:tc>
          <w:tcPr>
            <w:tcW w:w="2664" w:type="dxa"/>
            <w:tcBorders>
              <w:bottom w:val="single" w:sz="4" w:space="0" w:color="000000"/>
              <w:right w:val="single" w:sz="4" w:space="0" w:color="000000"/>
            </w:tcBorders>
            <w:tcMar>
              <w:left w:w="0" w:type="dxa"/>
              <w:right w:w="60" w:type="dxa"/>
            </w:tcMar>
            <w:vAlign w:val="center"/>
          </w:tcPr>
          <w:p w14:paraId="66490A0D" w14:textId="77777777" w:rsidR="002920AF" w:rsidRDefault="00500F85">
            <w:pPr>
              <w:pStyle w:val="Zawartotabeli"/>
              <w:spacing w:after="0"/>
              <w:rPr>
                <w:rFonts w:ascii="Cambria" w:hAnsi="Cambria"/>
                <w:sz w:val="18"/>
                <w:szCs w:val="18"/>
                <w:lang w:val="pl-PL"/>
              </w:rPr>
            </w:pPr>
            <w:r>
              <w:rPr>
                <w:sz w:val="18"/>
                <w:szCs w:val="18"/>
                <w:lang w:val="pl-PL"/>
              </w:rPr>
              <w:t>Zabezpieczenie ESD/EMP</w:t>
            </w:r>
          </w:p>
        </w:tc>
        <w:tc>
          <w:tcPr>
            <w:tcW w:w="6803" w:type="dxa"/>
            <w:tcBorders>
              <w:bottom w:val="single" w:sz="4" w:space="0" w:color="000000"/>
            </w:tcBorders>
            <w:tcMar>
              <w:left w:w="0" w:type="dxa"/>
            </w:tcMar>
            <w:vAlign w:val="center"/>
          </w:tcPr>
          <w:p w14:paraId="1B138439" w14:textId="77777777" w:rsidR="002920AF" w:rsidRDefault="00500F85">
            <w:pPr>
              <w:pStyle w:val="Zawartotabeli"/>
              <w:spacing w:after="0"/>
              <w:rPr>
                <w:rFonts w:ascii="Cambria" w:hAnsi="Cambria"/>
                <w:sz w:val="18"/>
                <w:szCs w:val="18"/>
                <w:lang w:val="pl-PL"/>
              </w:rPr>
            </w:pPr>
            <w:r>
              <w:rPr>
                <w:sz w:val="18"/>
                <w:szCs w:val="18"/>
                <w:lang w:val="pl-PL"/>
              </w:rPr>
              <w:t>Air: ± 16 kV, Contact: ± 12 kV</w:t>
            </w:r>
          </w:p>
        </w:tc>
      </w:tr>
      <w:tr w:rsidR="002920AF" w14:paraId="16C4D227" w14:textId="77777777">
        <w:tc>
          <w:tcPr>
            <w:tcW w:w="2664" w:type="dxa"/>
            <w:tcBorders>
              <w:bottom w:val="single" w:sz="4" w:space="0" w:color="000000"/>
              <w:right w:val="single" w:sz="4" w:space="0" w:color="000000"/>
            </w:tcBorders>
            <w:shd w:val="clear" w:color="auto" w:fill="E5E5E5"/>
            <w:tcMar>
              <w:left w:w="0" w:type="dxa"/>
              <w:right w:w="60" w:type="dxa"/>
            </w:tcMar>
            <w:vAlign w:val="center"/>
          </w:tcPr>
          <w:p w14:paraId="3F16AEA3" w14:textId="77777777" w:rsidR="002920AF" w:rsidRDefault="00500F85">
            <w:pPr>
              <w:pStyle w:val="Zawartotabeli"/>
              <w:spacing w:after="0"/>
              <w:rPr>
                <w:rFonts w:ascii="Cambria" w:hAnsi="Cambria"/>
                <w:sz w:val="18"/>
                <w:szCs w:val="18"/>
                <w:lang w:val="pl-PL"/>
              </w:rPr>
            </w:pPr>
            <w:r>
              <w:rPr>
                <w:sz w:val="18"/>
                <w:szCs w:val="18"/>
                <w:lang w:val="pl-PL"/>
              </w:rPr>
              <w:t>Temperatura pracy</w:t>
            </w:r>
          </w:p>
        </w:tc>
        <w:tc>
          <w:tcPr>
            <w:tcW w:w="6803" w:type="dxa"/>
            <w:tcBorders>
              <w:bottom w:val="single" w:sz="4" w:space="0" w:color="000000"/>
            </w:tcBorders>
            <w:shd w:val="clear" w:color="auto" w:fill="E5E5E5"/>
            <w:tcMar>
              <w:left w:w="0" w:type="dxa"/>
            </w:tcMar>
            <w:vAlign w:val="center"/>
          </w:tcPr>
          <w:p w14:paraId="64366B72" w14:textId="77777777" w:rsidR="002920AF" w:rsidRDefault="00500F85">
            <w:pPr>
              <w:pStyle w:val="Zawartotabeli"/>
              <w:spacing w:after="0"/>
              <w:rPr>
                <w:rFonts w:ascii="Cambria" w:hAnsi="Cambria"/>
                <w:sz w:val="18"/>
                <w:szCs w:val="18"/>
                <w:lang w:val="pl-PL"/>
              </w:rPr>
            </w:pPr>
            <w:r>
              <w:rPr>
                <w:sz w:val="18"/>
                <w:szCs w:val="18"/>
                <w:lang w:val="pl-PL"/>
              </w:rPr>
              <w:t>-10 to 40° C (14 to 104° F)</w:t>
            </w:r>
          </w:p>
        </w:tc>
      </w:tr>
      <w:tr w:rsidR="002920AF" w14:paraId="403B556A" w14:textId="77777777">
        <w:tc>
          <w:tcPr>
            <w:tcW w:w="2664" w:type="dxa"/>
            <w:tcBorders>
              <w:bottom w:val="single" w:sz="4" w:space="0" w:color="000000"/>
              <w:right w:val="single" w:sz="4" w:space="0" w:color="000000"/>
            </w:tcBorders>
            <w:tcMar>
              <w:left w:w="0" w:type="dxa"/>
              <w:right w:w="60" w:type="dxa"/>
            </w:tcMar>
            <w:vAlign w:val="center"/>
          </w:tcPr>
          <w:p w14:paraId="17BEDE90" w14:textId="77777777" w:rsidR="002920AF" w:rsidRDefault="00500F85">
            <w:pPr>
              <w:pStyle w:val="Zawartotabeli"/>
              <w:spacing w:after="0"/>
              <w:rPr>
                <w:rFonts w:ascii="Cambria" w:hAnsi="Cambria"/>
                <w:sz w:val="18"/>
                <w:szCs w:val="18"/>
                <w:lang w:val="pl-PL"/>
              </w:rPr>
            </w:pPr>
            <w:r>
              <w:rPr>
                <w:sz w:val="18"/>
                <w:szCs w:val="18"/>
                <w:lang w:val="pl-PL"/>
              </w:rPr>
              <w:t>Wilgotność</w:t>
            </w:r>
          </w:p>
        </w:tc>
        <w:tc>
          <w:tcPr>
            <w:tcW w:w="6803" w:type="dxa"/>
            <w:tcBorders>
              <w:bottom w:val="single" w:sz="4" w:space="0" w:color="000000"/>
            </w:tcBorders>
            <w:tcMar>
              <w:left w:w="0" w:type="dxa"/>
            </w:tcMar>
            <w:vAlign w:val="center"/>
          </w:tcPr>
          <w:p w14:paraId="106CFD3A" w14:textId="77777777" w:rsidR="002920AF" w:rsidRDefault="00500F85">
            <w:pPr>
              <w:pStyle w:val="Zawartotabeli"/>
              <w:spacing w:after="0"/>
              <w:rPr>
                <w:rFonts w:ascii="Cambria" w:hAnsi="Cambria"/>
                <w:sz w:val="18"/>
                <w:szCs w:val="18"/>
                <w:lang w:val="pl-PL"/>
              </w:rPr>
            </w:pPr>
            <w:r>
              <w:rPr>
                <w:sz w:val="18"/>
                <w:szCs w:val="18"/>
                <w:lang w:val="pl-PL"/>
              </w:rPr>
              <w:t>5 to 95% bez kondensacji</w:t>
            </w:r>
          </w:p>
        </w:tc>
      </w:tr>
      <w:tr w:rsidR="002920AF" w14:paraId="409C04A0" w14:textId="77777777">
        <w:tc>
          <w:tcPr>
            <w:tcW w:w="2664" w:type="dxa"/>
            <w:tcBorders>
              <w:bottom w:val="single" w:sz="4" w:space="0" w:color="000000"/>
              <w:right w:val="single" w:sz="4" w:space="0" w:color="000000"/>
            </w:tcBorders>
            <w:shd w:val="clear" w:color="auto" w:fill="E5E5E5"/>
            <w:tcMar>
              <w:left w:w="0" w:type="dxa"/>
              <w:right w:w="60" w:type="dxa"/>
            </w:tcMar>
            <w:vAlign w:val="center"/>
          </w:tcPr>
          <w:p w14:paraId="3F4897F4" w14:textId="77777777" w:rsidR="002920AF" w:rsidRDefault="00500F85">
            <w:pPr>
              <w:pStyle w:val="Zawartotabeli"/>
              <w:spacing w:after="0"/>
              <w:rPr>
                <w:rFonts w:ascii="Cambria" w:hAnsi="Cambria"/>
                <w:sz w:val="18"/>
                <w:szCs w:val="18"/>
                <w:lang w:val="pl-PL"/>
              </w:rPr>
            </w:pPr>
            <w:r>
              <w:rPr>
                <w:sz w:val="18"/>
                <w:szCs w:val="18"/>
                <w:lang w:val="pl-PL"/>
              </w:rPr>
              <w:t>Certyfikat</w:t>
            </w:r>
          </w:p>
        </w:tc>
        <w:tc>
          <w:tcPr>
            <w:tcW w:w="6803" w:type="dxa"/>
            <w:tcBorders>
              <w:bottom w:val="single" w:sz="4" w:space="0" w:color="000000"/>
            </w:tcBorders>
            <w:shd w:val="clear" w:color="auto" w:fill="E5E5E5"/>
            <w:tcMar>
              <w:left w:w="0" w:type="dxa"/>
            </w:tcMar>
            <w:vAlign w:val="center"/>
          </w:tcPr>
          <w:p w14:paraId="5EFA3A50" w14:textId="77777777" w:rsidR="002920AF" w:rsidRDefault="00500F85">
            <w:pPr>
              <w:pStyle w:val="Zawartotabeli"/>
              <w:spacing w:after="0"/>
              <w:rPr>
                <w:rFonts w:ascii="Cambria" w:hAnsi="Cambria"/>
                <w:sz w:val="18"/>
                <w:szCs w:val="18"/>
                <w:lang w:val="pl-PL"/>
              </w:rPr>
            </w:pPr>
            <w:r>
              <w:rPr>
                <w:sz w:val="18"/>
                <w:szCs w:val="18"/>
                <w:lang w:val="pl-PL"/>
              </w:rPr>
              <w:t>CE</w:t>
            </w:r>
          </w:p>
        </w:tc>
      </w:tr>
    </w:tbl>
    <w:p w14:paraId="3C6A47BD" w14:textId="77777777" w:rsidR="002920AF" w:rsidRDefault="002920AF">
      <w:pPr>
        <w:rPr>
          <w:lang w:val="pl-PL"/>
        </w:rPr>
      </w:pPr>
    </w:p>
    <w:p w14:paraId="544F00CA" w14:textId="77777777" w:rsidR="002920AF" w:rsidRDefault="00500F85">
      <w:pPr>
        <w:rPr>
          <w:b/>
          <w:bCs/>
          <w:sz w:val="20"/>
          <w:szCs w:val="20"/>
          <w:lang w:val="pl-PL"/>
        </w:rPr>
      </w:pPr>
      <w:r>
        <w:rPr>
          <w:b/>
          <w:bCs/>
          <w:sz w:val="20"/>
          <w:szCs w:val="20"/>
          <w:lang w:val="pl-PL"/>
        </w:rPr>
        <w:t>2. AP WIFI6</w:t>
      </w:r>
    </w:p>
    <w:p w14:paraId="75DE2B22" w14:textId="77777777" w:rsidR="002920AF" w:rsidRDefault="00500F85">
      <w:pPr>
        <w:rPr>
          <w:sz w:val="20"/>
          <w:szCs w:val="20"/>
          <w:lang w:val="pl-PL"/>
        </w:rPr>
      </w:pPr>
      <w:r>
        <w:rPr>
          <w:sz w:val="20"/>
          <w:szCs w:val="20"/>
          <w:lang w:val="pl-PL"/>
        </w:rPr>
        <w:t>Celem zamówienia jest zbudowanie jednolitej sieci bezprzewodowej z obsługa przełączania urządzeń klienckich pomiędzy punktami dostępowymi bez utraty połączenia. Sieć ma być kompatybilna z dostarczonym systemem UTM i umożliwiać jednolite zarządzanie z tej samej konsoli co UTM.</w:t>
      </w:r>
    </w:p>
    <w:tbl>
      <w:tblPr>
        <w:tblW w:w="9134" w:type="dxa"/>
        <w:tblInd w:w="28" w:type="dxa"/>
        <w:tblLayout w:type="fixed"/>
        <w:tblCellMar>
          <w:top w:w="28" w:type="dxa"/>
          <w:left w:w="28" w:type="dxa"/>
          <w:bottom w:w="28" w:type="dxa"/>
          <w:right w:w="28" w:type="dxa"/>
        </w:tblCellMar>
        <w:tblLook w:val="04A0" w:firstRow="1" w:lastRow="0" w:firstColumn="1" w:lastColumn="0" w:noHBand="0" w:noVBand="1"/>
      </w:tblPr>
      <w:tblGrid>
        <w:gridCol w:w="2668"/>
        <w:gridCol w:w="1645"/>
        <w:gridCol w:w="4821"/>
      </w:tblGrid>
      <w:tr w:rsidR="002920AF" w14:paraId="2107E8CC" w14:textId="77777777">
        <w:trPr>
          <w:tblHeader/>
        </w:trPr>
        <w:tc>
          <w:tcPr>
            <w:tcW w:w="2668" w:type="dxa"/>
            <w:tcBorders>
              <w:top w:val="single" w:sz="2" w:space="0" w:color="000000"/>
              <w:left w:val="single" w:sz="2" w:space="0" w:color="000000"/>
              <w:bottom w:val="single" w:sz="2" w:space="0" w:color="000000"/>
            </w:tcBorders>
            <w:shd w:val="clear" w:color="auto" w:fill="CCCCCC"/>
            <w:vAlign w:val="center"/>
          </w:tcPr>
          <w:p w14:paraId="6729AAD0" w14:textId="77777777" w:rsidR="002920AF" w:rsidRDefault="00500F85">
            <w:pPr>
              <w:pStyle w:val="Nagwektabeli"/>
            </w:pPr>
            <w:r>
              <w:rPr>
                <w:rStyle w:val="Pogrubienie"/>
                <w:b/>
                <w:sz w:val="18"/>
                <w:szCs w:val="18"/>
                <w:lang w:val="pl-PL"/>
              </w:rPr>
              <w:t>Kategoria</w:t>
            </w:r>
          </w:p>
        </w:tc>
        <w:tc>
          <w:tcPr>
            <w:tcW w:w="1645" w:type="dxa"/>
            <w:tcBorders>
              <w:top w:val="single" w:sz="2" w:space="0" w:color="000000"/>
              <w:left w:val="single" w:sz="2" w:space="0" w:color="000000"/>
              <w:bottom w:val="single" w:sz="2" w:space="0" w:color="000000"/>
            </w:tcBorders>
            <w:shd w:val="clear" w:color="auto" w:fill="CCCCCC"/>
            <w:vAlign w:val="center"/>
          </w:tcPr>
          <w:p w14:paraId="448AEA51" w14:textId="77777777" w:rsidR="002920AF" w:rsidRDefault="00500F85">
            <w:pPr>
              <w:pStyle w:val="Nagwektabeli"/>
            </w:pPr>
            <w:r>
              <w:rPr>
                <w:rStyle w:val="Pogrubienie"/>
                <w:b/>
                <w:sz w:val="18"/>
                <w:szCs w:val="18"/>
                <w:lang w:val="pl-PL"/>
              </w:rPr>
              <w:t>Parametr</w:t>
            </w:r>
          </w:p>
        </w:tc>
        <w:tc>
          <w:tcPr>
            <w:tcW w:w="4821" w:type="dxa"/>
            <w:tcBorders>
              <w:top w:val="single" w:sz="2" w:space="0" w:color="000000"/>
              <w:left w:val="single" w:sz="2" w:space="0" w:color="000000"/>
              <w:bottom w:val="single" w:sz="2" w:space="0" w:color="000000"/>
              <w:right w:val="single" w:sz="2" w:space="0" w:color="000000"/>
            </w:tcBorders>
            <w:shd w:val="clear" w:color="auto" w:fill="CCCCCC"/>
            <w:vAlign w:val="center"/>
          </w:tcPr>
          <w:p w14:paraId="204C0FD4" w14:textId="77777777" w:rsidR="002920AF" w:rsidRDefault="00500F85">
            <w:pPr>
              <w:pStyle w:val="Nagwektabeli"/>
            </w:pPr>
            <w:r>
              <w:rPr>
                <w:rStyle w:val="Pogrubienie"/>
                <w:b/>
                <w:sz w:val="18"/>
                <w:szCs w:val="18"/>
                <w:lang w:val="pl-PL"/>
              </w:rPr>
              <w:t>Wartość / Opis</w:t>
            </w:r>
          </w:p>
        </w:tc>
      </w:tr>
      <w:tr w:rsidR="002920AF" w14:paraId="57ACF948" w14:textId="77777777">
        <w:tc>
          <w:tcPr>
            <w:tcW w:w="2668" w:type="dxa"/>
            <w:tcBorders>
              <w:left w:val="single" w:sz="2" w:space="0" w:color="000000"/>
              <w:bottom w:val="single" w:sz="2" w:space="0" w:color="000000"/>
            </w:tcBorders>
            <w:vAlign w:val="center"/>
          </w:tcPr>
          <w:p w14:paraId="477A971A" w14:textId="77777777" w:rsidR="002920AF" w:rsidRDefault="00500F85">
            <w:pPr>
              <w:pStyle w:val="Zawartotabeli"/>
            </w:pPr>
            <w:r>
              <w:rPr>
                <w:rStyle w:val="Pogrubienie"/>
                <w:sz w:val="18"/>
                <w:szCs w:val="18"/>
                <w:lang w:val="pl-PL"/>
              </w:rPr>
              <w:t>Standard Wi</w:t>
            </w:r>
            <w:r>
              <w:rPr>
                <w:rStyle w:val="Pogrubienie"/>
                <w:sz w:val="18"/>
                <w:szCs w:val="18"/>
                <w:lang w:val="pl-PL"/>
              </w:rPr>
              <w:noBreakHyphen/>
              <w:t>Fi</w:t>
            </w:r>
          </w:p>
        </w:tc>
        <w:tc>
          <w:tcPr>
            <w:tcW w:w="1645" w:type="dxa"/>
            <w:tcBorders>
              <w:left w:val="single" w:sz="2" w:space="0" w:color="000000"/>
              <w:bottom w:val="single" w:sz="2" w:space="0" w:color="000000"/>
            </w:tcBorders>
            <w:vAlign w:val="center"/>
          </w:tcPr>
          <w:p w14:paraId="450394BD" w14:textId="77777777" w:rsidR="002920AF" w:rsidRDefault="00500F85">
            <w:pPr>
              <w:pStyle w:val="Zawartotabeli"/>
              <w:rPr>
                <w:sz w:val="18"/>
                <w:szCs w:val="18"/>
                <w:lang w:val="pl-PL"/>
              </w:rPr>
            </w:pPr>
            <w:r>
              <w:rPr>
                <w:sz w:val="18"/>
                <w:szCs w:val="18"/>
                <w:lang w:val="pl-PL"/>
              </w:rPr>
              <w:t>Obsługiwane pasma</w:t>
            </w:r>
          </w:p>
        </w:tc>
        <w:tc>
          <w:tcPr>
            <w:tcW w:w="4821" w:type="dxa"/>
            <w:tcBorders>
              <w:left w:val="single" w:sz="2" w:space="0" w:color="000000"/>
              <w:bottom w:val="single" w:sz="2" w:space="0" w:color="000000"/>
              <w:right w:val="single" w:sz="2" w:space="0" w:color="000000"/>
            </w:tcBorders>
            <w:vAlign w:val="center"/>
          </w:tcPr>
          <w:p w14:paraId="356DFDC3" w14:textId="77777777" w:rsidR="002920AF" w:rsidRDefault="00500F85">
            <w:pPr>
              <w:pStyle w:val="Zawartotabeli"/>
              <w:rPr>
                <w:sz w:val="18"/>
                <w:szCs w:val="18"/>
                <w:lang w:val="pl-PL"/>
              </w:rPr>
            </w:pPr>
            <w:r>
              <w:rPr>
                <w:sz w:val="18"/>
                <w:szCs w:val="18"/>
                <w:lang w:val="pl-PL"/>
              </w:rPr>
              <w:t>2,4 GHz i 5 GHz</w:t>
            </w:r>
          </w:p>
        </w:tc>
      </w:tr>
      <w:tr w:rsidR="002920AF" w14:paraId="1675DDF3" w14:textId="77777777">
        <w:tc>
          <w:tcPr>
            <w:tcW w:w="2668" w:type="dxa"/>
            <w:tcBorders>
              <w:left w:val="single" w:sz="2" w:space="0" w:color="000000"/>
              <w:bottom w:val="single" w:sz="2" w:space="0" w:color="000000"/>
            </w:tcBorders>
            <w:vAlign w:val="center"/>
          </w:tcPr>
          <w:p w14:paraId="21E41806" w14:textId="77777777" w:rsidR="002920AF" w:rsidRDefault="002920AF">
            <w:pPr>
              <w:pStyle w:val="Zawartotabeli"/>
              <w:rPr>
                <w:sz w:val="18"/>
                <w:szCs w:val="18"/>
                <w:lang w:val="pl-PL"/>
              </w:rPr>
            </w:pPr>
          </w:p>
        </w:tc>
        <w:tc>
          <w:tcPr>
            <w:tcW w:w="1645" w:type="dxa"/>
            <w:tcBorders>
              <w:left w:val="single" w:sz="2" w:space="0" w:color="000000"/>
              <w:bottom w:val="single" w:sz="2" w:space="0" w:color="000000"/>
            </w:tcBorders>
            <w:vAlign w:val="center"/>
          </w:tcPr>
          <w:p w14:paraId="467A61FD" w14:textId="77777777" w:rsidR="002920AF" w:rsidRDefault="00500F85">
            <w:pPr>
              <w:pStyle w:val="Zawartotabeli"/>
              <w:rPr>
                <w:sz w:val="18"/>
                <w:szCs w:val="18"/>
                <w:lang w:val="pl-PL"/>
              </w:rPr>
            </w:pPr>
            <w:r>
              <w:rPr>
                <w:sz w:val="18"/>
                <w:szCs w:val="18"/>
                <w:lang w:val="pl-PL"/>
              </w:rPr>
              <w:t>Standard</w:t>
            </w:r>
          </w:p>
        </w:tc>
        <w:tc>
          <w:tcPr>
            <w:tcW w:w="4821" w:type="dxa"/>
            <w:tcBorders>
              <w:left w:val="single" w:sz="2" w:space="0" w:color="000000"/>
              <w:bottom w:val="single" w:sz="2" w:space="0" w:color="000000"/>
              <w:right w:val="single" w:sz="2" w:space="0" w:color="000000"/>
            </w:tcBorders>
            <w:vAlign w:val="center"/>
          </w:tcPr>
          <w:p w14:paraId="600E0F82" w14:textId="77777777" w:rsidR="002920AF" w:rsidRDefault="00500F85">
            <w:pPr>
              <w:pStyle w:val="Zawartotabeli"/>
              <w:rPr>
                <w:sz w:val="18"/>
                <w:szCs w:val="18"/>
                <w:lang w:val="pl-PL"/>
              </w:rPr>
            </w:pPr>
            <w:r>
              <w:rPr>
                <w:sz w:val="18"/>
                <w:szCs w:val="18"/>
                <w:lang w:val="pl-PL"/>
              </w:rPr>
              <w:t>Wi</w:t>
            </w:r>
            <w:r>
              <w:rPr>
                <w:sz w:val="18"/>
                <w:szCs w:val="18"/>
                <w:lang w:val="pl-PL"/>
              </w:rPr>
              <w:noBreakHyphen/>
              <w:t>Fi 6 (802.11ax)</w:t>
            </w:r>
          </w:p>
        </w:tc>
      </w:tr>
      <w:tr w:rsidR="002920AF" w14:paraId="0C112354" w14:textId="77777777">
        <w:tc>
          <w:tcPr>
            <w:tcW w:w="2668" w:type="dxa"/>
            <w:tcBorders>
              <w:left w:val="single" w:sz="2" w:space="0" w:color="000000"/>
              <w:bottom w:val="single" w:sz="2" w:space="0" w:color="000000"/>
            </w:tcBorders>
            <w:vAlign w:val="center"/>
          </w:tcPr>
          <w:p w14:paraId="42D06016" w14:textId="77777777" w:rsidR="002920AF" w:rsidRDefault="00500F85">
            <w:pPr>
              <w:pStyle w:val="Zawartotabeli"/>
            </w:pPr>
            <w:r>
              <w:rPr>
                <w:rStyle w:val="Pogrubienie"/>
                <w:sz w:val="18"/>
                <w:szCs w:val="18"/>
                <w:lang w:val="pl-PL"/>
              </w:rPr>
              <w:t>MIMO</w:t>
            </w:r>
          </w:p>
        </w:tc>
        <w:tc>
          <w:tcPr>
            <w:tcW w:w="1645" w:type="dxa"/>
            <w:tcBorders>
              <w:left w:val="single" w:sz="2" w:space="0" w:color="000000"/>
              <w:bottom w:val="single" w:sz="2" w:space="0" w:color="000000"/>
            </w:tcBorders>
            <w:vAlign w:val="center"/>
          </w:tcPr>
          <w:p w14:paraId="4F02F74B" w14:textId="77777777" w:rsidR="002920AF" w:rsidRDefault="00500F85">
            <w:pPr>
              <w:pStyle w:val="Zawartotabeli"/>
              <w:rPr>
                <w:sz w:val="18"/>
                <w:szCs w:val="18"/>
                <w:lang w:val="pl-PL"/>
              </w:rPr>
            </w:pPr>
            <w:r>
              <w:rPr>
                <w:sz w:val="18"/>
                <w:szCs w:val="18"/>
                <w:lang w:val="pl-PL"/>
              </w:rPr>
              <w:t>2,4 GHz</w:t>
            </w:r>
          </w:p>
        </w:tc>
        <w:tc>
          <w:tcPr>
            <w:tcW w:w="4821" w:type="dxa"/>
            <w:tcBorders>
              <w:left w:val="single" w:sz="2" w:space="0" w:color="000000"/>
              <w:bottom w:val="single" w:sz="2" w:space="0" w:color="000000"/>
              <w:right w:val="single" w:sz="2" w:space="0" w:color="000000"/>
            </w:tcBorders>
            <w:vAlign w:val="center"/>
          </w:tcPr>
          <w:p w14:paraId="3FD5E724" w14:textId="77777777" w:rsidR="002920AF" w:rsidRDefault="00500F85">
            <w:pPr>
              <w:pStyle w:val="Zawartotabeli"/>
              <w:rPr>
                <w:sz w:val="18"/>
                <w:szCs w:val="18"/>
                <w:lang w:val="pl-PL"/>
              </w:rPr>
            </w:pPr>
            <w:r>
              <w:rPr>
                <w:sz w:val="18"/>
                <w:szCs w:val="18"/>
                <w:lang w:val="pl-PL"/>
              </w:rPr>
              <w:t>2×2 MU</w:t>
            </w:r>
            <w:r>
              <w:rPr>
                <w:sz w:val="18"/>
                <w:szCs w:val="18"/>
                <w:lang w:val="pl-PL"/>
              </w:rPr>
              <w:noBreakHyphen/>
              <w:t>MIMO</w:t>
            </w:r>
          </w:p>
        </w:tc>
      </w:tr>
      <w:tr w:rsidR="002920AF" w14:paraId="55CB0C15" w14:textId="77777777">
        <w:tc>
          <w:tcPr>
            <w:tcW w:w="2668" w:type="dxa"/>
            <w:tcBorders>
              <w:left w:val="single" w:sz="2" w:space="0" w:color="000000"/>
              <w:bottom w:val="single" w:sz="2" w:space="0" w:color="000000"/>
            </w:tcBorders>
            <w:vAlign w:val="center"/>
          </w:tcPr>
          <w:p w14:paraId="0884F96D" w14:textId="77777777" w:rsidR="002920AF" w:rsidRDefault="002920AF">
            <w:pPr>
              <w:pStyle w:val="Zawartotabeli"/>
              <w:rPr>
                <w:sz w:val="18"/>
                <w:szCs w:val="18"/>
                <w:lang w:val="pl-PL"/>
              </w:rPr>
            </w:pPr>
          </w:p>
        </w:tc>
        <w:tc>
          <w:tcPr>
            <w:tcW w:w="1645" w:type="dxa"/>
            <w:tcBorders>
              <w:left w:val="single" w:sz="2" w:space="0" w:color="000000"/>
              <w:bottom w:val="single" w:sz="2" w:space="0" w:color="000000"/>
            </w:tcBorders>
            <w:vAlign w:val="center"/>
          </w:tcPr>
          <w:p w14:paraId="70618F01" w14:textId="77777777" w:rsidR="002920AF" w:rsidRDefault="00500F85">
            <w:pPr>
              <w:pStyle w:val="Zawartotabeli"/>
              <w:rPr>
                <w:sz w:val="18"/>
                <w:szCs w:val="18"/>
                <w:lang w:val="pl-PL"/>
              </w:rPr>
            </w:pPr>
            <w:r>
              <w:rPr>
                <w:sz w:val="18"/>
                <w:szCs w:val="18"/>
                <w:lang w:val="pl-PL"/>
              </w:rPr>
              <w:t>5 GHz</w:t>
            </w:r>
          </w:p>
        </w:tc>
        <w:tc>
          <w:tcPr>
            <w:tcW w:w="4821" w:type="dxa"/>
            <w:tcBorders>
              <w:left w:val="single" w:sz="2" w:space="0" w:color="000000"/>
              <w:bottom w:val="single" w:sz="2" w:space="0" w:color="000000"/>
              <w:right w:val="single" w:sz="2" w:space="0" w:color="000000"/>
            </w:tcBorders>
            <w:vAlign w:val="center"/>
          </w:tcPr>
          <w:p w14:paraId="69B81358" w14:textId="77777777" w:rsidR="002920AF" w:rsidRDefault="00500F85">
            <w:pPr>
              <w:pStyle w:val="Zawartotabeli"/>
              <w:rPr>
                <w:sz w:val="18"/>
                <w:szCs w:val="18"/>
                <w:lang w:val="pl-PL"/>
              </w:rPr>
            </w:pPr>
            <w:r>
              <w:rPr>
                <w:sz w:val="18"/>
                <w:szCs w:val="18"/>
                <w:lang w:val="pl-PL"/>
              </w:rPr>
              <w:t>4×4 MU</w:t>
            </w:r>
            <w:r>
              <w:rPr>
                <w:sz w:val="18"/>
                <w:szCs w:val="18"/>
                <w:lang w:val="pl-PL"/>
              </w:rPr>
              <w:noBreakHyphen/>
              <w:t>MIMO</w:t>
            </w:r>
          </w:p>
        </w:tc>
      </w:tr>
      <w:tr w:rsidR="002920AF" w14:paraId="27F86B03" w14:textId="77777777">
        <w:tc>
          <w:tcPr>
            <w:tcW w:w="2668" w:type="dxa"/>
            <w:tcBorders>
              <w:left w:val="single" w:sz="2" w:space="0" w:color="000000"/>
              <w:bottom w:val="single" w:sz="2" w:space="0" w:color="000000"/>
            </w:tcBorders>
            <w:vAlign w:val="center"/>
          </w:tcPr>
          <w:p w14:paraId="699B57CB" w14:textId="77777777" w:rsidR="002920AF" w:rsidRDefault="00500F85">
            <w:pPr>
              <w:pStyle w:val="Zawartotabeli"/>
            </w:pPr>
            <w:r>
              <w:rPr>
                <w:rStyle w:val="Pogrubienie"/>
                <w:sz w:val="18"/>
                <w:szCs w:val="18"/>
                <w:lang w:val="pl-PL"/>
              </w:rPr>
              <w:t>Kanały</w:t>
            </w:r>
          </w:p>
        </w:tc>
        <w:tc>
          <w:tcPr>
            <w:tcW w:w="1645" w:type="dxa"/>
            <w:tcBorders>
              <w:left w:val="single" w:sz="2" w:space="0" w:color="000000"/>
              <w:bottom w:val="single" w:sz="2" w:space="0" w:color="000000"/>
            </w:tcBorders>
            <w:vAlign w:val="center"/>
          </w:tcPr>
          <w:p w14:paraId="0784029B" w14:textId="77777777" w:rsidR="002920AF" w:rsidRDefault="00500F85">
            <w:pPr>
              <w:pStyle w:val="Zawartotabeli"/>
              <w:rPr>
                <w:sz w:val="18"/>
                <w:szCs w:val="18"/>
                <w:lang w:val="pl-PL"/>
              </w:rPr>
            </w:pPr>
            <w:r>
              <w:rPr>
                <w:sz w:val="18"/>
                <w:szCs w:val="18"/>
                <w:lang w:val="pl-PL"/>
              </w:rPr>
              <w:t>Szerokość kanału</w:t>
            </w:r>
          </w:p>
        </w:tc>
        <w:tc>
          <w:tcPr>
            <w:tcW w:w="4821" w:type="dxa"/>
            <w:tcBorders>
              <w:left w:val="single" w:sz="2" w:space="0" w:color="000000"/>
              <w:bottom w:val="single" w:sz="2" w:space="0" w:color="000000"/>
              <w:right w:val="single" w:sz="2" w:space="0" w:color="000000"/>
            </w:tcBorders>
            <w:vAlign w:val="center"/>
          </w:tcPr>
          <w:p w14:paraId="6E64B173" w14:textId="77777777" w:rsidR="002920AF" w:rsidRDefault="00500F85">
            <w:pPr>
              <w:pStyle w:val="Zawartotabeli"/>
              <w:rPr>
                <w:sz w:val="18"/>
                <w:szCs w:val="18"/>
                <w:lang w:val="pl-PL"/>
              </w:rPr>
            </w:pPr>
            <w:r>
              <w:rPr>
                <w:sz w:val="18"/>
                <w:szCs w:val="18"/>
                <w:lang w:val="pl-PL"/>
              </w:rPr>
              <w:t>Do 160 MHz</w:t>
            </w:r>
          </w:p>
        </w:tc>
      </w:tr>
      <w:tr w:rsidR="002920AF" w14:paraId="0E34FB99" w14:textId="77777777">
        <w:tc>
          <w:tcPr>
            <w:tcW w:w="2668" w:type="dxa"/>
            <w:tcBorders>
              <w:left w:val="single" w:sz="2" w:space="0" w:color="000000"/>
              <w:bottom w:val="single" w:sz="2" w:space="0" w:color="000000"/>
            </w:tcBorders>
            <w:vAlign w:val="center"/>
          </w:tcPr>
          <w:p w14:paraId="002E0AAA" w14:textId="77777777" w:rsidR="002920AF" w:rsidRDefault="00500F85">
            <w:pPr>
              <w:pStyle w:val="Zawartotabeli"/>
            </w:pPr>
            <w:r>
              <w:rPr>
                <w:rStyle w:val="Pogrubienie"/>
                <w:sz w:val="18"/>
                <w:szCs w:val="18"/>
                <w:lang w:val="pl-PL"/>
              </w:rPr>
              <w:t>Przepustowość teoretyczna</w:t>
            </w:r>
          </w:p>
        </w:tc>
        <w:tc>
          <w:tcPr>
            <w:tcW w:w="1645" w:type="dxa"/>
            <w:tcBorders>
              <w:left w:val="single" w:sz="2" w:space="0" w:color="000000"/>
              <w:bottom w:val="single" w:sz="2" w:space="0" w:color="000000"/>
            </w:tcBorders>
            <w:vAlign w:val="center"/>
          </w:tcPr>
          <w:p w14:paraId="015BD48F" w14:textId="77777777" w:rsidR="002920AF" w:rsidRDefault="00500F85">
            <w:pPr>
              <w:pStyle w:val="Zawartotabeli"/>
              <w:rPr>
                <w:sz w:val="18"/>
                <w:szCs w:val="18"/>
                <w:lang w:val="pl-PL"/>
              </w:rPr>
            </w:pPr>
            <w:r>
              <w:rPr>
                <w:sz w:val="18"/>
                <w:szCs w:val="18"/>
                <w:lang w:val="pl-PL"/>
              </w:rPr>
              <w:t>2,4 GHz</w:t>
            </w:r>
          </w:p>
        </w:tc>
        <w:tc>
          <w:tcPr>
            <w:tcW w:w="4821" w:type="dxa"/>
            <w:tcBorders>
              <w:left w:val="single" w:sz="2" w:space="0" w:color="000000"/>
              <w:bottom w:val="single" w:sz="2" w:space="0" w:color="000000"/>
              <w:right w:val="single" w:sz="2" w:space="0" w:color="000000"/>
            </w:tcBorders>
            <w:vAlign w:val="center"/>
          </w:tcPr>
          <w:p w14:paraId="3AF6194A" w14:textId="77777777" w:rsidR="002920AF" w:rsidRDefault="00500F85">
            <w:pPr>
              <w:pStyle w:val="Zawartotabeli"/>
              <w:rPr>
                <w:sz w:val="18"/>
                <w:szCs w:val="18"/>
                <w:lang w:val="pl-PL"/>
              </w:rPr>
            </w:pPr>
            <w:r>
              <w:rPr>
                <w:sz w:val="18"/>
                <w:szCs w:val="18"/>
                <w:lang w:val="pl-PL"/>
              </w:rPr>
              <w:t>Do 573,5 Mb/s</w:t>
            </w:r>
          </w:p>
        </w:tc>
      </w:tr>
      <w:tr w:rsidR="002920AF" w14:paraId="3C8900A6" w14:textId="77777777">
        <w:tc>
          <w:tcPr>
            <w:tcW w:w="2668" w:type="dxa"/>
            <w:tcBorders>
              <w:left w:val="single" w:sz="2" w:space="0" w:color="000000"/>
              <w:bottom w:val="single" w:sz="2" w:space="0" w:color="000000"/>
            </w:tcBorders>
            <w:vAlign w:val="center"/>
          </w:tcPr>
          <w:p w14:paraId="21A4CEDC" w14:textId="77777777" w:rsidR="002920AF" w:rsidRDefault="002920AF">
            <w:pPr>
              <w:pStyle w:val="Zawartotabeli"/>
              <w:rPr>
                <w:sz w:val="18"/>
                <w:szCs w:val="18"/>
                <w:lang w:val="pl-PL"/>
              </w:rPr>
            </w:pPr>
          </w:p>
        </w:tc>
        <w:tc>
          <w:tcPr>
            <w:tcW w:w="1645" w:type="dxa"/>
            <w:tcBorders>
              <w:left w:val="single" w:sz="2" w:space="0" w:color="000000"/>
              <w:bottom w:val="single" w:sz="2" w:space="0" w:color="000000"/>
            </w:tcBorders>
            <w:vAlign w:val="center"/>
          </w:tcPr>
          <w:p w14:paraId="4AA0A331" w14:textId="77777777" w:rsidR="002920AF" w:rsidRDefault="00500F85">
            <w:pPr>
              <w:pStyle w:val="Zawartotabeli"/>
              <w:rPr>
                <w:sz w:val="18"/>
                <w:szCs w:val="18"/>
                <w:lang w:val="pl-PL"/>
              </w:rPr>
            </w:pPr>
            <w:r>
              <w:rPr>
                <w:sz w:val="18"/>
                <w:szCs w:val="18"/>
                <w:lang w:val="pl-PL"/>
              </w:rPr>
              <w:t>5 GHz</w:t>
            </w:r>
          </w:p>
        </w:tc>
        <w:tc>
          <w:tcPr>
            <w:tcW w:w="4821" w:type="dxa"/>
            <w:tcBorders>
              <w:left w:val="single" w:sz="2" w:space="0" w:color="000000"/>
              <w:bottom w:val="single" w:sz="2" w:space="0" w:color="000000"/>
              <w:right w:val="single" w:sz="2" w:space="0" w:color="000000"/>
            </w:tcBorders>
            <w:vAlign w:val="center"/>
          </w:tcPr>
          <w:p w14:paraId="0FA15D67" w14:textId="77777777" w:rsidR="002920AF" w:rsidRDefault="00500F85">
            <w:pPr>
              <w:pStyle w:val="Zawartotabeli"/>
              <w:rPr>
                <w:sz w:val="18"/>
                <w:szCs w:val="18"/>
                <w:lang w:val="pl-PL"/>
              </w:rPr>
            </w:pPr>
            <w:r>
              <w:rPr>
                <w:sz w:val="18"/>
                <w:szCs w:val="18"/>
                <w:lang w:val="pl-PL"/>
              </w:rPr>
              <w:t>Do 4,8 Gb/s</w:t>
            </w:r>
          </w:p>
        </w:tc>
      </w:tr>
      <w:tr w:rsidR="002920AF" w14:paraId="3634D09C" w14:textId="77777777">
        <w:tc>
          <w:tcPr>
            <w:tcW w:w="2668" w:type="dxa"/>
            <w:tcBorders>
              <w:left w:val="single" w:sz="2" w:space="0" w:color="000000"/>
              <w:bottom w:val="single" w:sz="2" w:space="0" w:color="000000"/>
            </w:tcBorders>
            <w:vAlign w:val="center"/>
          </w:tcPr>
          <w:p w14:paraId="6EEABE0A" w14:textId="77777777" w:rsidR="002920AF" w:rsidRDefault="00500F85">
            <w:pPr>
              <w:pStyle w:val="Zawartotabeli"/>
            </w:pPr>
            <w:r>
              <w:rPr>
                <w:rStyle w:val="Pogrubienie"/>
                <w:sz w:val="18"/>
                <w:szCs w:val="18"/>
                <w:lang w:val="pl-PL"/>
              </w:rPr>
              <w:t>Liczba jednoczesnych klientów</w:t>
            </w:r>
          </w:p>
        </w:tc>
        <w:tc>
          <w:tcPr>
            <w:tcW w:w="1645" w:type="dxa"/>
            <w:tcBorders>
              <w:left w:val="single" w:sz="2" w:space="0" w:color="000000"/>
              <w:bottom w:val="single" w:sz="2" w:space="0" w:color="000000"/>
            </w:tcBorders>
            <w:vAlign w:val="center"/>
          </w:tcPr>
          <w:p w14:paraId="3E896864" w14:textId="77777777" w:rsidR="002920AF" w:rsidRDefault="00500F85">
            <w:pPr>
              <w:pStyle w:val="Zawartotabeli"/>
              <w:rPr>
                <w:sz w:val="18"/>
                <w:szCs w:val="18"/>
                <w:lang w:val="pl-PL"/>
              </w:rPr>
            </w:pPr>
            <w:r>
              <w:rPr>
                <w:sz w:val="18"/>
                <w:szCs w:val="18"/>
                <w:lang w:val="pl-PL"/>
              </w:rPr>
              <w:t>Max</w:t>
            </w:r>
          </w:p>
        </w:tc>
        <w:tc>
          <w:tcPr>
            <w:tcW w:w="4821" w:type="dxa"/>
            <w:tcBorders>
              <w:left w:val="single" w:sz="2" w:space="0" w:color="000000"/>
              <w:bottom w:val="single" w:sz="2" w:space="0" w:color="000000"/>
              <w:right w:val="single" w:sz="2" w:space="0" w:color="000000"/>
            </w:tcBorders>
            <w:vAlign w:val="center"/>
          </w:tcPr>
          <w:p w14:paraId="38768764" w14:textId="77777777" w:rsidR="002920AF" w:rsidRDefault="00500F85">
            <w:pPr>
              <w:pStyle w:val="Zawartotabeli"/>
              <w:rPr>
                <w:sz w:val="18"/>
                <w:szCs w:val="18"/>
                <w:lang w:val="pl-PL"/>
              </w:rPr>
            </w:pPr>
            <w:r>
              <w:rPr>
                <w:sz w:val="18"/>
                <w:szCs w:val="18"/>
                <w:lang w:val="pl-PL"/>
              </w:rPr>
              <w:t>Ponad 300</w:t>
            </w:r>
          </w:p>
        </w:tc>
      </w:tr>
      <w:tr w:rsidR="002920AF" w14:paraId="321E8342" w14:textId="77777777">
        <w:tc>
          <w:tcPr>
            <w:tcW w:w="2668" w:type="dxa"/>
            <w:tcBorders>
              <w:left w:val="single" w:sz="2" w:space="0" w:color="000000"/>
              <w:bottom w:val="single" w:sz="2" w:space="0" w:color="000000"/>
            </w:tcBorders>
            <w:vAlign w:val="center"/>
          </w:tcPr>
          <w:p w14:paraId="2333BCE0" w14:textId="77777777" w:rsidR="002920AF" w:rsidRDefault="00500F85">
            <w:pPr>
              <w:pStyle w:val="Zawartotabeli"/>
            </w:pPr>
            <w:r>
              <w:rPr>
                <w:rStyle w:val="Pogrubienie"/>
                <w:sz w:val="18"/>
                <w:szCs w:val="18"/>
                <w:lang w:val="pl-PL"/>
              </w:rPr>
              <w:t>SSID</w:t>
            </w:r>
          </w:p>
        </w:tc>
        <w:tc>
          <w:tcPr>
            <w:tcW w:w="1645" w:type="dxa"/>
            <w:tcBorders>
              <w:left w:val="single" w:sz="2" w:space="0" w:color="000000"/>
              <w:bottom w:val="single" w:sz="2" w:space="0" w:color="000000"/>
            </w:tcBorders>
            <w:vAlign w:val="center"/>
          </w:tcPr>
          <w:p w14:paraId="12E1ACCD" w14:textId="77777777" w:rsidR="002920AF" w:rsidRDefault="00500F85">
            <w:pPr>
              <w:pStyle w:val="Zawartotabeli"/>
              <w:rPr>
                <w:sz w:val="18"/>
                <w:szCs w:val="18"/>
                <w:lang w:val="pl-PL"/>
              </w:rPr>
            </w:pPr>
            <w:r>
              <w:rPr>
                <w:sz w:val="18"/>
                <w:szCs w:val="18"/>
                <w:lang w:val="pl-PL"/>
              </w:rPr>
              <w:t>Liczba SSID</w:t>
            </w:r>
          </w:p>
        </w:tc>
        <w:tc>
          <w:tcPr>
            <w:tcW w:w="4821" w:type="dxa"/>
            <w:tcBorders>
              <w:left w:val="single" w:sz="2" w:space="0" w:color="000000"/>
              <w:bottom w:val="single" w:sz="2" w:space="0" w:color="000000"/>
              <w:right w:val="single" w:sz="2" w:space="0" w:color="000000"/>
            </w:tcBorders>
            <w:vAlign w:val="center"/>
          </w:tcPr>
          <w:p w14:paraId="76AEFCA0" w14:textId="77777777" w:rsidR="002920AF" w:rsidRDefault="00500F85">
            <w:pPr>
              <w:pStyle w:val="Zawartotabeli"/>
              <w:rPr>
                <w:sz w:val="18"/>
                <w:szCs w:val="18"/>
                <w:lang w:val="pl-PL"/>
              </w:rPr>
            </w:pPr>
            <w:r>
              <w:rPr>
                <w:sz w:val="18"/>
                <w:szCs w:val="18"/>
                <w:lang w:val="pl-PL"/>
              </w:rPr>
              <w:t>8 na każde radio</w:t>
            </w:r>
          </w:p>
        </w:tc>
      </w:tr>
      <w:tr w:rsidR="002920AF" w14:paraId="1EA1E7A1" w14:textId="77777777">
        <w:tc>
          <w:tcPr>
            <w:tcW w:w="2668" w:type="dxa"/>
            <w:tcBorders>
              <w:left w:val="single" w:sz="2" w:space="0" w:color="000000"/>
              <w:bottom w:val="single" w:sz="2" w:space="0" w:color="000000"/>
            </w:tcBorders>
            <w:vAlign w:val="center"/>
          </w:tcPr>
          <w:p w14:paraId="579E3BA3" w14:textId="77777777" w:rsidR="002920AF" w:rsidRDefault="00500F85">
            <w:pPr>
              <w:pStyle w:val="Zawartotabeli"/>
            </w:pPr>
            <w:r>
              <w:rPr>
                <w:rStyle w:val="Pogrubienie"/>
                <w:sz w:val="18"/>
                <w:szCs w:val="18"/>
                <w:lang w:val="pl-PL"/>
              </w:rPr>
              <w:t>Bezpieczeństwo</w:t>
            </w:r>
          </w:p>
        </w:tc>
        <w:tc>
          <w:tcPr>
            <w:tcW w:w="1645" w:type="dxa"/>
            <w:tcBorders>
              <w:left w:val="single" w:sz="2" w:space="0" w:color="000000"/>
              <w:bottom w:val="single" w:sz="2" w:space="0" w:color="000000"/>
            </w:tcBorders>
            <w:vAlign w:val="center"/>
          </w:tcPr>
          <w:p w14:paraId="6C62D30C" w14:textId="77777777" w:rsidR="002920AF" w:rsidRDefault="00500F85">
            <w:pPr>
              <w:pStyle w:val="Zawartotabeli"/>
              <w:rPr>
                <w:sz w:val="18"/>
                <w:szCs w:val="18"/>
                <w:lang w:val="pl-PL"/>
              </w:rPr>
            </w:pPr>
            <w:r>
              <w:rPr>
                <w:sz w:val="18"/>
                <w:szCs w:val="18"/>
                <w:lang w:val="pl-PL"/>
              </w:rPr>
              <w:t>WPA</w:t>
            </w:r>
          </w:p>
        </w:tc>
        <w:tc>
          <w:tcPr>
            <w:tcW w:w="4821" w:type="dxa"/>
            <w:tcBorders>
              <w:left w:val="single" w:sz="2" w:space="0" w:color="000000"/>
              <w:bottom w:val="single" w:sz="2" w:space="0" w:color="000000"/>
              <w:right w:val="single" w:sz="2" w:space="0" w:color="000000"/>
            </w:tcBorders>
            <w:vAlign w:val="center"/>
          </w:tcPr>
          <w:p w14:paraId="264776B6" w14:textId="77777777" w:rsidR="002920AF" w:rsidRPr="001B2320" w:rsidRDefault="00500F85">
            <w:pPr>
              <w:pStyle w:val="Zawartotabeli"/>
              <w:rPr>
                <w:sz w:val="18"/>
                <w:szCs w:val="18"/>
              </w:rPr>
            </w:pPr>
            <w:r w:rsidRPr="001B2320">
              <w:rPr>
                <w:sz w:val="18"/>
                <w:szCs w:val="18"/>
              </w:rPr>
              <w:t>WPA</w:t>
            </w:r>
            <w:r w:rsidRPr="001B2320">
              <w:rPr>
                <w:sz w:val="18"/>
                <w:szCs w:val="18"/>
              </w:rPr>
              <w:noBreakHyphen/>
              <w:t>PSK, WPA</w:t>
            </w:r>
            <w:r w:rsidRPr="001B2320">
              <w:rPr>
                <w:sz w:val="18"/>
                <w:szCs w:val="18"/>
              </w:rPr>
              <w:noBreakHyphen/>
              <w:t>Enterprise, WPA3</w:t>
            </w:r>
          </w:p>
        </w:tc>
      </w:tr>
      <w:tr w:rsidR="002920AF" w14:paraId="49A782C2" w14:textId="77777777">
        <w:tc>
          <w:tcPr>
            <w:tcW w:w="2668" w:type="dxa"/>
            <w:tcBorders>
              <w:left w:val="single" w:sz="2" w:space="0" w:color="000000"/>
              <w:bottom w:val="single" w:sz="2" w:space="0" w:color="000000"/>
            </w:tcBorders>
            <w:vAlign w:val="center"/>
          </w:tcPr>
          <w:p w14:paraId="443FD837" w14:textId="77777777" w:rsidR="002920AF" w:rsidRPr="001B2320" w:rsidRDefault="002920AF">
            <w:pPr>
              <w:pStyle w:val="Zawartotabeli"/>
              <w:rPr>
                <w:sz w:val="18"/>
                <w:szCs w:val="18"/>
              </w:rPr>
            </w:pPr>
          </w:p>
        </w:tc>
        <w:tc>
          <w:tcPr>
            <w:tcW w:w="1645" w:type="dxa"/>
            <w:tcBorders>
              <w:left w:val="single" w:sz="2" w:space="0" w:color="000000"/>
              <w:bottom w:val="single" w:sz="2" w:space="0" w:color="000000"/>
            </w:tcBorders>
            <w:vAlign w:val="center"/>
          </w:tcPr>
          <w:p w14:paraId="60568FD1" w14:textId="77777777" w:rsidR="002920AF" w:rsidRDefault="00500F85">
            <w:pPr>
              <w:pStyle w:val="Zawartotabeli"/>
              <w:rPr>
                <w:sz w:val="18"/>
                <w:szCs w:val="18"/>
                <w:lang w:val="pl-PL"/>
              </w:rPr>
            </w:pPr>
            <w:r>
              <w:rPr>
                <w:sz w:val="18"/>
                <w:szCs w:val="18"/>
                <w:lang w:val="pl-PL"/>
              </w:rPr>
              <w:t>Guest Isolation</w:t>
            </w:r>
          </w:p>
        </w:tc>
        <w:tc>
          <w:tcPr>
            <w:tcW w:w="4821" w:type="dxa"/>
            <w:tcBorders>
              <w:left w:val="single" w:sz="2" w:space="0" w:color="000000"/>
              <w:bottom w:val="single" w:sz="2" w:space="0" w:color="000000"/>
              <w:right w:val="single" w:sz="2" w:space="0" w:color="000000"/>
            </w:tcBorders>
            <w:vAlign w:val="center"/>
          </w:tcPr>
          <w:p w14:paraId="73D83CF5" w14:textId="77777777" w:rsidR="002920AF" w:rsidRDefault="00500F85">
            <w:pPr>
              <w:pStyle w:val="Zawartotabeli"/>
              <w:rPr>
                <w:sz w:val="18"/>
                <w:szCs w:val="18"/>
                <w:lang w:val="pl-PL"/>
              </w:rPr>
            </w:pPr>
            <w:r>
              <w:rPr>
                <w:sz w:val="18"/>
                <w:szCs w:val="18"/>
                <w:lang w:val="pl-PL"/>
              </w:rPr>
              <w:t>Tak</w:t>
            </w:r>
          </w:p>
        </w:tc>
      </w:tr>
      <w:tr w:rsidR="002920AF" w14:paraId="7C8803F4" w14:textId="77777777">
        <w:tc>
          <w:tcPr>
            <w:tcW w:w="2668" w:type="dxa"/>
            <w:tcBorders>
              <w:left w:val="single" w:sz="2" w:space="0" w:color="000000"/>
              <w:bottom w:val="single" w:sz="2" w:space="0" w:color="000000"/>
            </w:tcBorders>
            <w:vAlign w:val="center"/>
          </w:tcPr>
          <w:p w14:paraId="3A501AC7" w14:textId="77777777" w:rsidR="002920AF" w:rsidRDefault="002920AF">
            <w:pPr>
              <w:pStyle w:val="Zawartotabeli"/>
              <w:rPr>
                <w:sz w:val="18"/>
                <w:szCs w:val="18"/>
                <w:lang w:val="pl-PL"/>
              </w:rPr>
            </w:pPr>
          </w:p>
        </w:tc>
        <w:tc>
          <w:tcPr>
            <w:tcW w:w="1645" w:type="dxa"/>
            <w:tcBorders>
              <w:left w:val="single" w:sz="2" w:space="0" w:color="000000"/>
              <w:bottom w:val="single" w:sz="2" w:space="0" w:color="000000"/>
            </w:tcBorders>
            <w:vAlign w:val="center"/>
          </w:tcPr>
          <w:p w14:paraId="2E201704" w14:textId="77777777" w:rsidR="002920AF" w:rsidRDefault="00500F85">
            <w:pPr>
              <w:pStyle w:val="Zawartotabeli"/>
              <w:rPr>
                <w:sz w:val="18"/>
                <w:szCs w:val="18"/>
                <w:lang w:val="pl-PL"/>
              </w:rPr>
            </w:pPr>
            <w:r>
              <w:rPr>
                <w:sz w:val="18"/>
                <w:szCs w:val="18"/>
                <w:lang w:val="pl-PL"/>
              </w:rPr>
              <w:t>VLAN</w:t>
            </w:r>
          </w:p>
        </w:tc>
        <w:tc>
          <w:tcPr>
            <w:tcW w:w="4821" w:type="dxa"/>
            <w:tcBorders>
              <w:left w:val="single" w:sz="2" w:space="0" w:color="000000"/>
              <w:bottom w:val="single" w:sz="2" w:space="0" w:color="000000"/>
              <w:right w:val="single" w:sz="2" w:space="0" w:color="000000"/>
            </w:tcBorders>
            <w:vAlign w:val="center"/>
          </w:tcPr>
          <w:p w14:paraId="201FBC50" w14:textId="77777777" w:rsidR="002920AF" w:rsidRDefault="00500F85">
            <w:pPr>
              <w:pStyle w:val="Zawartotabeli"/>
              <w:rPr>
                <w:sz w:val="18"/>
                <w:szCs w:val="18"/>
                <w:lang w:val="pl-PL"/>
              </w:rPr>
            </w:pPr>
            <w:r>
              <w:rPr>
                <w:sz w:val="18"/>
                <w:szCs w:val="18"/>
                <w:lang w:val="pl-PL"/>
              </w:rPr>
              <w:t>IEEE 802.1Q</w:t>
            </w:r>
          </w:p>
        </w:tc>
      </w:tr>
      <w:tr w:rsidR="002920AF" w:rsidRPr="000A3DC0" w14:paraId="46AEB4C8" w14:textId="77777777">
        <w:tc>
          <w:tcPr>
            <w:tcW w:w="2668" w:type="dxa"/>
            <w:tcBorders>
              <w:left w:val="single" w:sz="2" w:space="0" w:color="000000"/>
              <w:bottom w:val="single" w:sz="2" w:space="0" w:color="000000"/>
            </w:tcBorders>
            <w:vAlign w:val="center"/>
          </w:tcPr>
          <w:p w14:paraId="090C9F01" w14:textId="77777777" w:rsidR="002920AF" w:rsidRDefault="00500F85">
            <w:pPr>
              <w:pStyle w:val="Zawartotabeli"/>
            </w:pPr>
            <w:r>
              <w:rPr>
                <w:rStyle w:val="Pogrubienie"/>
                <w:sz w:val="18"/>
                <w:szCs w:val="18"/>
                <w:lang w:val="pl-PL"/>
              </w:rPr>
              <w:t>QoS</w:t>
            </w:r>
          </w:p>
        </w:tc>
        <w:tc>
          <w:tcPr>
            <w:tcW w:w="1645" w:type="dxa"/>
            <w:tcBorders>
              <w:left w:val="single" w:sz="2" w:space="0" w:color="000000"/>
              <w:bottom w:val="single" w:sz="2" w:space="0" w:color="000000"/>
            </w:tcBorders>
            <w:vAlign w:val="center"/>
          </w:tcPr>
          <w:p w14:paraId="443CAA7A" w14:textId="77777777" w:rsidR="002920AF" w:rsidRDefault="00500F85">
            <w:pPr>
              <w:pStyle w:val="Zawartotabeli"/>
              <w:rPr>
                <w:sz w:val="18"/>
                <w:szCs w:val="18"/>
                <w:lang w:val="pl-PL"/>
              </w:rPr>
            </w:pPr>
            <w:r>
              <w:rPr>
                <w:sz w:val="18"/>
                <w:szCs w:val="18"/>
                <w:lang w:val="pl-PL"/>
              </w:rPr>
              <w:t>Funkcje</w:t>
            </w:r>
          </w:p>
        </w:tc>
        <w:tc>
          <w:tcPr>
            <w:tcW w:w="4821" w:type="dxa"/>
            <w:tcBorders>
              <w:left w:val="single" w:sz="2" w:space="0" w:color="000000"/>
              <w:bottom w:val="single" w:sz="2" w:space="0" w:color="000000"/>
              <w:right w:val="single" w:sz="2" w:space="0" w:color="000000"/>
            </w:tcBorders>
            <w:vAlign w:val="center"/>
          </w:tcPr>
          <w:p w14:paraId="6664DE3D" w14:textId="77777777" w:rsidR="002920AF" w:rsidRDefault="00500F85">
            <w:pPr>
              <w:pStyle w:val="Zawartotabeli"/>
              <w:rPr>
                <w:sz w:val="18"/>
                <w:szCs w:val="18"/>
                <w:lang w:val="pl-PL"/>
              </w:rPr>
            </w:pPr>
            <w:r>
              <w:rPr>
                <w:sz w:val="18"/>
                <w:szCs w:val="18"/>
                <w:lang w:val="pl-PL"/>
              </w:rPr>
              <w:t>Per-client limit, zarządzanie priorytetami ruchu</w:t>
            </w:r>
          </w:p>
        </w:tc>
      </w:tr>
      <w:tr w:rsidR="002920AF" w14:paraId="65A0A55A" w14:textId="77777777">
        <w:tc>
          <w:tcPr>
            <w:tcW w:w="2668" w:type="dxa"/>
            <w:tcBorders>
              <w:left w:val="single" w:sz="2" w:space="0" w:color="000000"/>
              <w:bottom w:val="single" w:sz="2" w:space="0" w:color="000000"/>
            </w:tcBorders>
            <w:vAlign w:val="center"/>
          </w:tcPr>
          <w:p w14:paraId="375A48B4" w14:textId="77777777" w:rsidR="002920AF" w:rsidRDefault="00500F85">
            <w:pPr>
              <w:pStyle w:val="Zawartotabeli"/>
            </w:pPr>
            <w:r>
              <w:rPr>
                <w:rStyle w:val="Pogrubienie"/>
                <w:sz w:val="18"/>
                <w:szCs w:val="18"/>
                <w:lang w:val="pl-PL"/>
              </w:rPr>
              <w:t>Porty</w:t>
            </w:r>
          </w:p>
        </w:tc>
        <w:tc>
          <w:tcPr>
            <w:tcW w:w="1645" w:type="dxa"/>
            <w:tcBorders>
              <w:left w:val="single" w:sz="2" w:space="0" w:color="000000"/>
              <w:bottom w:val="single" w:sz="2" w:space="0" w:color="000000"/>
            </w:tcBorders>
            <w:vAlign w:val="center"/>
          </w:tcPr>
          <w:p w14:paraId="1DA3F863" w14:textId="77777777" w:rsidR="002920AF" w:rsidRDefault="00500F85">
            <w:pPr>
              <w:pStyle w:val="Zawartotabeli"/>
              <w:rPr>
                <w:sz w:val="18"/>
                <w:szCs w:val="18"/>
                <w:lang w:val="pl-PL"/>
              </w:rPr>
            </w:pPr>
            <w:r>
              <w:rPr>
                <w:sz w:val="18"/>
                <w:szCs w:val="18"/>
                <w:lang w:val="pl-PL"/>
              </w:rPr>
              <w:t>Ethernet</w:t>
            </w:r>
          </w:p>
        </w:tc>
        <w:tc>
          <w:tcPr>
            <w:tcW w:w="4821" w:type="dxa"/>
            <w:tcBorders>
              <w:left w:val="single" w:sz="2" w:space="0" w:color="000000"/>
              <w:bottom w:val="single" w:sz="2" w:space="0" w:color="000000"/>
              <w:right w:val="single" w:sz="2" w:space="0" w:color="000000"/>
            </w:tcBorders>
            <w:vAlign w:val="center"/>
          </w:tcPr>
          <w:p w14:paraId="367C9D05" w14:textId="77777777" w:rsidR="002920AF" w:rsidRDefault="00500F85">
            <w:pPr>
              <w:pStyle w:val="Zawartotabeli"/>
              <w:rPr>
                <w:sz w:val="18"/>
                <w:szCs w:val="18"/>
                <w:lang w:val="pl-PL"/>
              </w:rPr>
            </w:pPr>
            <w:r>
              <w:rPr>
                <w:sz w:val="18"/>
                <w:szCs w:val="18"/>
                <w:lang w:val="pl-PL"/>
              </w:rPr>
              <w:t>1× Gigabit RJ</w:t>
            </w:r>
            <w:r>
              <w:rPr>
                <w:sz w:val="18"/>
                <w:szCs w:val="18"/>
                <w:lang w:val="pl-PL"/>
              </w:rPr>
              <w:noBreakHyphen/>
              <w:t>45</w:t>
            </w:r>
          </w:p>
        </w:tc>
      </w:tr>
      <w:tr w:rsidR="002920AF" w14:paraId="1188FB24" w14:textId="77777777">
        <w:tc>
          <w:tcPr>
            <w:tcW w:w="2668" w:type="dxa"/>
            <w:tcBorders>
              <w:left w:val="single" w:sz="2" w:space="0" w:color="000000"/>
              <w:bottom w:val="single" w:sz="2" w:space="0" w:color="000000"/>
            </w:tcBorders>
            <w:vAlign w:val="center"/>
          </w:tcPr>
          <w:p w14:paraId="5EF4540C" w14:textId="77777777" w:rsidR="002920AF" w:rsidRDefault="00500F85">
            <w:pPr>
              <w:pStyle w:val="Zawartotabeli"/>
            </w:pPr>
            <w:r>
              <w:rPr>
                <w:rStyle w:val="Pogrubienie"/>
                <w:sz w:val="18"/>
                <w:szCs w:val="18"/>
                <w:lang w:val="pl-PL"/>
              </w:rPr>
              <w:t>Zasilanie</w:t>
            </w:r>
          </w:p>
        </w:tc>
        <w:tc>
          <w:tcPr>
            <w:tcW w:w="1645" w:type="dxa"/>
            <w:tcBorders>
              <w:left w:val="single" w:sz="2" w:space="0" w:color="000000"/>
              <w:bottom w:val="single" w:sz="2" w:space="0" w:color="000000"/>
            </w:tcBorders>
            <w:vAlign w:val="center"/>
          </w:tcPr>
          <w:p w14:paraId="5E492ED8" w14:textId="77777777" w:rsidR="002920AF" w:rsidRDefault="00500F85">
            <w:pPr>
              <w:pStyle w:val="Zawartotabeli"/>
              <w:rPr>
                <w:sz w:val="18"/>
                <w:szCs w:val="18"/>
                <w:lang w:val="pl-PL"/>
              </w:rPr>
            </w:pPr>
            <w:r>
              <w:rPr>
                <w:sz w:val="18"/>
                <w:szCs w:val="18"/>
                <w:lang w:val="pl-PL"/>
              </w:rPr>
              <w:t>Typ</w:t>
            </w:r>
          </w:p>
        </w:tc>
        <w:tc>
          <w:tcPr>
            <w:tcW w:w="4821" w:type="dxa"/>
            <w:tcBorders>
              <w:left w:val="single" w:sz="2" w:space="0" w:color="000000"/>
              <w:bottom w:val="single" w:sz="2" w:space="0" w:color="000000"/>
              <w:right w:val="single" w:sz="2" w:space="0" w:color="000000"/>
            </w:tcBorders>
            <w:vAlign w:val="center"/>
          </w:tcPr>
          <w:p w14:paraId="3896F02F" w14:textId="77777777" w:rsidR="002920AF" w:rsidRDefault="00500F85">
            <w:pPr>
              <w:pStyle w:val="Zawartotabeli"/>
              <w:rPr>
                <w:sz w:val="18"/>
                <w:szCs w:val="18"/>
                <w:lang w:val="pl-PL"/>
              </w:rPr>
            </w:pPr>
            <w:r>
              <w:rPr>
                <w:sz w:val="18"/>
                <w:szCs w:val="18"/>
                <w:lang w:val="pl-PL"/>
              </w:rPr>
              <w:t>PoE+ (802.3at)</w:t>
            </w:r>
          </w:p>
        </w:tc>
      </w:tr>
      <w:tr w:rsidR="002920AF" w14:paraId="32C720CE" w14:textId="77777777">
        <w:tc>
          <w:tcPr>
            <w:tcW w:w="2668" w:type="dxa"/>
            <w:tcBorders>
              <w:left w:val="single" w:sz="2" w:space="0" w:color="000000"/>
              <w:bottom w:val="single" w:sz="2" w:space="0" w:color="000000"/>
            </w:tcBorders>
            <w:vAlign w:val="center"/>
          </w:tcPr>
          <w:p w14:paraId="4F17532B" w14:textId="77777777" w:rsidR="002920AF" w:rsidRDefault="002920AF">
            <w:pPr>
              <w:pStyle w:val="Zawartotabeli"/>
              <w:rPr>
                <w:sz w:val="18"/>
                <w:szCs w:val="18"/>
                <w:lang w:val="pl-PL"/>
              </w:rPr>
            </w:pPr>
          </w:p>
        </w:tc>
        <w:tc>
          <w:tcPr>
            <w:tcW w:w="1645" w:type="dxa"/>
            <w:tcBorders>
              <w:left w:val="single" w:sz="2" w:space="0" w:color="000000"/>
              <w:bottom w:val="single" w:sz="2" w:space="0" w:color="000000"/>
            </w:tcBorders>
            <w:vAlign w:val="center"/>
          </w:tcPr>
          <w:p w14:paraId="4CDE7036" w14:textId="77777777" w:rsidR="002920AF" w:rsidRDefault="00500F85">
            <w:pPr>
              <w:pStyle w:val="Zawartotabeli"/>
              <w:rPr>
                <w:sz w:val="18"/>
                <w:szCs w:val="18"/>
                <w:lang w:val="pl-PL"/>
              </w:rPr>
            </w:pPr>
            <w:r>
              <w:rPr>
                <w:sz w:val="18"/>
                <w:szCs w:val="18"/>
                <w:lang w:val="pl-PL"/>
              </w:rPr>
              <w:t>Napięcie</w:t>
            </w:r>
          </w:p>
        </w:tc>
        <w:tc>
          <w:tcPr>
            <w:tcW w:w="4821" w:type="dxa"/>
            <w:tcBorders>
              <w:left w:val="single" w:sz="2" w:space="0" w:color="000000"/>
              <w:bottom w:val="single" w:sz="2" w:space="0" w:color="000000"/>
              <w:right w:val="single" w:sz="2" w:space="0" w:color="000000"/>
            </w:tcBorders>
            <w:vAlign w:val="center"/>
          </w:tcPr>
          <w:p w14:paraId="0C83AE6C" w14:textId="77777777" w:rsidR="002920AF" w:rsidRDefault="00500F85">
            <w:pPr>
              <w:pStyle w:val="Zawartotabeli"/>
              <w:rPr>
                <w:sz w:val="18"/>
                <w:szCs w:val="18"/>
                <w:lang w:val="pl-PL"/>
              </w:rPr>
            </w:pPr>
            <w:r>
              <w:rPr>
                <w:sz w:val="18"/>
                <w:szCs w:val="18"/>
                <w:lang w:val="pl-PL"/>
              </w:rPr>
              <w:t>44–57 V DC</w:t>
            </w:r>
          </w:p>
        </w:tc>
      </w:tr>
      <w:tr w:rsidR="002920AF" w14:paraId="7D6B9122" w14:textId="77777777">
        <w:tc>
          <w:tcPr>
            <w:tcW w:w="2668" w:type="dxa"/>
            <w:tcBorders>
              <w:left w:val="single" w:sz="2" w:space="0" w:color="000000"/>
              <w:bottom w:val="single" w:sz="2" w:space="0" w:color="000000"/>
            </w:tcBorders>
            <w:vAlign w:val="center"/>
          </w:tcPr>
          <w:p w14:paraId="1C4241D3" w14:textId="77777777" w:rsidR="002920AF" w:rsidRDefault="002920AF">
            <w:pPr>
              <w:pStyle w:val="Zawartotabeli"/>
              <w:rPr>
                <w:sz w:val="18"/>
                <w:szCs w:val="18"/>
                <w:lang w:val="pl-PL"/>
              </w:rPr>
            </w:pPr>
          </w:p>
        </w:tc>
        <w:tc>
          <w:tcPr>
            <w:tcW w:w="1645" w:type="dxa"/>
            <w:tcBorders>
              <w:left w:val="single" w:sz="2" w:space="0" w:color="000000"/>
              <w:bottom w:val="single" w:sz="2" w:space="0" w:color="000000"/>
            </w:tcBorders>
            <w:vAlign w:val="center"/>
          </w:tcPr>
          <w:p w14:paraId="34E3FDF7" w14:textId="77777777" w:rsidR="002920AF" w:rsidRDefault="00500F85">
            <w:pPr>
              <w:pStyle w:val="Zawartotabeli"/>
              <w:rPr>
                <w:sz w:val="18"/>
                <w:szCs w:val="18"/>
                <w:lang w:val="pl-PL"/>
              </w:rPr>
            </w:pPr>
            <w:r>
              <w:rPr>
                <w:sz w:val="18"/>
                <w:szCs w:val="18"/>
                <w:lang w:val="pl-PL"/>
              </w:rPr>
              <w:t>Maks. pobór mocy</w:t>
            </w:r>
          </w:p>
        </w:tc>
        <w:tc>
          <w:tcPr>
            <w:tcW w:w="4821" w:type="dxa"/>
            <w:tcBorders>
              <w:left w:val="single" w:sz="2" w:space="0" w:color="000000"/>
              <w:bottom w:val="single" w:sz="2" w:space="0" w:color="000000"/>
              <w:right w:val="single" w:sz="2" w:space="0" w:color="000000"/>
            </w:tcBorders>
            <w:vAlign w:val="center"/>
          </w:tcPr>
          <w:p w14:paraId="2992BD0E" w14:textId="77777777" w:rsidR="002920AF" w:rsidRDefault="00500F85">
            <w:pPr>
              <w:pStyle w:val="Zawartotabeli"/>
              <w:rPr>
                <w:sz w:val="18"/>
                <w:szCs w:val="18"/>
                <w:lang w:val="pl-PL"/>
              </w:rPr>
            </w:pPr>
            <w:r>
              <w:rPr>
                <w:sz w:val="18"/>
                <w:szCs w:val="18"/>
                <w:lang w:val="pl-PL"/>
              </w:rPr>
              <w:t>~13 W</w:t>
            </w:r>
          </w:p>
        </w:tc>
      </w:tr>
      <w:tr w:rsidR="002920AF" w:rsidRPr="000A3DC0" w14:paraId="1F1EA4D6" w14:textId="77777777">
        <w:tc>
          <w:tcPr>
            <w:tcW w:w="2668" w:type="dxa"/>
            <w:tcBorders>
              <w:left w:val="single" w:sz="2" w:space="0" w:color="000000"/>
              <w:bottom w:val="single" w:sz="2" w:space="0" w:color="000000"/>
            </w:tcBorders>
            <w:vAlign w:val="center"/>
          </w:tcPr>
          <w:p w14:paraId="22ABB765" w14:textId="77777777" w:rsidR="002920AF" w:rsidRDefault="00500F85">
            <w:pPr>
              <w:pStyle w:val="Zawartotabeli"/>
            </w:pPr>
            <w:r>
              <w:rPr>
                <w:rStyle w:val="Pogrubienie"/>
                <w:sz w:val="18"/>
                <w:szCs w:val="18"/>
                <w:lang w:val="pl-PL"/>
              </w:rPr>
              <w:t>Przyciski / LED</w:t>
            </w:r>
          </w:p>
        </w:tc>
        <w:tc>
          <w:tcPr>
            <w:tcW w:w="1645" w:type="dxa"/>
            <w:tcBorders>
              <w:left w:val="single" w:sz="2" w:space="0" w:color="000000"/>
              <w:bottom w:val="single" w:sz="2" w:space="0" w:color="000000"/>
            </w:tcBorders>
            <w:vAlign w:val="center"/>
          </w:tcPr>
          <w:p w14:paraId="30A762DA" w14:textId="77777777" w:rsidR="002920AF" w:rsidRDefault="002920AF">
            <w:pPr>
              <w:pStyle w:val="Zawartotabeli"/>
              <w:rPr>
                <w:sz w:val="18"/>
                <w:szCs w:val="18"/>
                <w:lang w:val="pl-PL"/>
              </w:rPr>
            </w:pPr>
          </w:p>
        </w:tc>
        <w:tc>
          <w:tcPr>
            <w:tcW w:w="4821" w:type="dxa"/>
            <w:tcBorders>
              <w:left w:val="single" w:sz="2" w:space="0" w:color="000000"/>
              <w:bottom w:val="single" w:sz="2" w:space="0" w:color="000000"/>
              <w:right w:val="single" w:sz="2" w:space="0" w:color="000000"/>
            </w:tcBorders>
            <w:vAlign w:val="center"/>
          </w:tcPr>
          <w:p w14:paraId="208811C6" w14:textId="77777777" w:rsidR="002920AF" w:rsidRDefault="00500F85">
            <w:pPr>
              <w:pStyle w:val="Zawartotabeli"/>
              <w:rPr>
                <w:sz w:val="18"/>
                <w:szCs w:val="18"/>
                <w:lang w:val="pl-PL"/>
              </w:rPr>
            </w:pPr>
            <w:r>
              <w:rPr>
                <w:sz w:val="18"/>
                <w:szCs w:val="18"/>
                <w:lang w:val="pl-PL"/>
              </w:rPr>
              <w:t>Reset, diody LED białe/niebieskie</w:t>
            </w:r>
          </w:p>
        </w:tc>
      </w:tr>
      <w:tr w:rsidR="002920AF" w14:paraId="4497E9C4" w14:textId="77777777">
        <w:tc>
          <w:tcPr>
            <w:tcW w:w="2668" w:type="dxa"/>
            <w:tcBorders>
              <w:left w:val="single" w:sz="2" w:space="0" w:color="000000"/>
              <w:bottom w:val="single" w:sz="2" w:space="0" w:color="000000"/>
            </w:tcBorders>
            <w:vAlign w:val="center"/>
          </w:tcPr>
          <w:p w14:paraId="75A6594A" w14:textId="77777777" w:rsidR="002920AF" w:rsidRDefault="00500F85">
            <w:pPr>
              <w:pStyle w:val="Zawartotabeli"/>
            </w:pPr>
            <w:r>
              <w:rPr>
                <w:rStyle w:val="Pogrubienie"/>
                <w:sz w:val="18"/>
                <w:szCs w:val="18"/>
                <w:lang w:val="pl-PL"/>
              </w:rPr>
              <w:t>Wymiary i waga</w:t>
            </w:r>
          </w:p>
        </w:tc>
        <w:tc>
          <w:tcPr>
            <w:tcW w:w="1645" w:type="dxa"/>
            <w:tcBorders>
              <w:left w:val="single" w:sz="2" w:space="0" w:color="000000"/>
              <w:bottom w:val="single" w:sz="2" w:space="0" w:color="000000"/>
            </w:tcBorders>
            <w:vAlign w:val="center"/>
          </w:tcPr>
          <w:p w14:paraId="09BC6AE4" w14:textId="77777777" w:rsidR="002920AF" w:rsidRDefault="00500F85">
            <w:pPr>
              <w:pStyle w:val="Zawartotabeli"/>
              <w:rPr>
                <w:sz w:val="18"/>
                <w:szCs w:val="18"/>
                <w:lang w:val="pl-PL"/>
              </w:rPr>
            </w:pPr>
            <w:r>
              <w:rPr>
                <w:sz w:val="18"/>
                <w:szCs w:val="18"/>
                <w:lang w:val="pl-PL"/>
              </w:rPr>
              <w:t>Średnica × grubość</w:t>
            </w:r>
          </w:p>
        </w:tc>
        <w:tc>
          <w:tcPr>
            <w:tcW w:w="4821" w:type="dxa"/>
            <w:tcBorders>
              <w:left w:val="single" w:sz="2" w:space="0" w:color="000000"/>
              <w:bottom w:val="single" w:sz="2" w:space="0" w:color="000000"/>
              <w:right w:val="single" w:sz="2" w:space="0" w:color="000000"/>
            </w:tcBorders>
            <w:vAlign w:val="center"/>
          </w:tcPr>
          <w:p w14:paraId="1C5D5BD0" w14:textId="77777777" w:rsidR="002920AF" w:rsidRDefault="00500F85">
            <w:pPr>
              <w:pStyle w:val="Zawartotabeli"/>
              <w:rPr>
                <w:sz w:val="18"/>
                <w:szCs w:val="18"/>
                <w:lang w:val="pl-PL"/>
              </w:rPr>
            </w:pPr>
            <w:r>
              <w:rPr>
                <w:sz w:val="18"/>
                <w:szCs w:val="18"/>
                <w:lang w:val="pl-PL"/>
              </w:rPr>
              <w:t>Ø 197 mm × 35 mm</w:t>
            </w:r>
          </w:p>
        </w:tc>
      </w:tr>
      <w:tr w:rsidR="002920AF" w:rsidRPr="000A3DC0" w14:paraId="7D93B6D3" w14:textId="77777777">
        <w:tc>
          <w:tcPr>
            <w:tcW w:w="2668" w:type="dxa"/>
            <w:tcBorders>
              <w:left w:val="single" w:sz="2" w:space="0" w:color="000000"/>
              <w:bottom w:val="single" w:sz="2" w:space="0" w:color="000000"/>
            </w:tcBorders>
            <w:vAlign w:val="center"/>
          </w:tcPr>
          <w:p w14:paraId="12EFEEAE" w14:textId="77777777" w:rsidR="002920AF" w:rsidRDefault="002920AF">
            <w:pPr>
              <w:pStyle w:val="Zawartotabeli"/>
              <w:rPr>
                <w:sz w:val="18"/>
                <w:szCs w:val="18"/>
                <w:lang w:val="pl-PL"/>
              </w:rPr>
            </w:pPr>
          </w:p>
        </w:tc>
        <w:tc>
          <w:tcPr>
            <w:tcW w:w="1645" w:type="dxa"/>
            <w:tcBorders>
              <w:left w:val="single" w:sz="2" w:space="0" w:color="000000"/>
              <w:bottom w:val="single" w:sz="2" w:space="0" w:color="000000"/>
            </w:tcBorders>
            <w:vAlign w:val="center"/>
          </w:tcPr>
          <w:p w14:paraId="19A440F6" w14:textId="77777777" w:rsidR="002920AF" w:rsidRDefault="00500F85">
            <w:pPr>
              <w:pStyle w:val="Zawartotabeli"/>
              <w:rPr>
                <w:sz w:val="18"/>
                <w:szCs w:val="18"/>
                <w:lang w:val="pl-PL"/>
              </w:rPr>
            </w:pPr>
            <w:r>
              <w:rPr>
                <w:sz w:val="18"/>
                <w:szCs w:val="18"/>
                <w:lang w:val="pl-PL"/>
              </w:rPr>
              <w:t>Waga</w:t>
            </w:r>
          </w:p>
        </w:tc>
        <w:tc>
          <w:tcPr>
            <w:tcW w:w="4821" w:type="dxa"/>
            <w:tcBorders>
              <w:left w:val="single" w:sz="2" w:space="0" w:color="000000"/>
              <w:bottom w:val="single" w:sz="2" w:space="0" w:color="000000"/>
              <w:right w:val="single" w:sz="2" w:space="0" w:color="000000"/>
            </w:tcBorders>
            <w:vAlign w:val="center"/>
          </w:tcPr>
          <w:p w14:paraId="4D5CD63D" w14:textId="77777777" w:rsidR="002920AF" w:rsidRDefault="00500F85">
            <w:pPr>
              <w:pStyle w:val="Zawartotabeli"/>
              <w:rPr>
                <w:sz w:val="18"/>
                <w:szCs w:val="18"/>
                <w:lang w:val="pl-PL"/>
              </w:rPr>
            </w:pPr>
            <w:r>
              <w:rPr>
                <w:sz w:val="18"/>
                <w:szCs w:val="18"/>
                <w:lang w:val="pl-PL"/>
              </w:rPr>
              <w:t>~460 g (bez uchwytu), ~600 g (z uchwytem)</w:t>
            </w:r>
          </w:p>
        </w:tc>
      </w:tr>
      <w:tr w:rsidR="002920AF" w:rsidRPr="000A3DC0" w14:paraId="3B812821" w14:textId="77777777">
        <w:tc>
          <w:tcPr>
            <w:tcW w:w="2668" w:type="dxa"/>
            <w:tcBorders>
              <w:left w:val="single" w:sz="2" w:space="0" w:color="000000"/>
              <w:bottom w:val="single" w:sz="2" w:space="0" w:color="000000"/>
            </w:tcBorders>
            <w:vAlign w:val="center"/>
          </w:tcPr>
          <w:p w14:paraId="26D9C699" w14:textId="77777777" w:rsidR="002920AF" w:rsidRDefault="00500F85">
            <w:pPr>
              <w:pStyle w:val="Zawartotabeli"/>
            </w:pPr>
            <w:r>
              <w:rPr>
                <w:rStyle w:val="Pogrubienie"/>
                <w:sz w:val="18"/>
                <w:szCs w:val="18"/>
                <w:lang w:val="pl-PL"/>
              </w:rPr>
              <w:t>Obudowa</w:t>
            </w:r>
          </w:p>
        </w:tc>
        <w:tc>
          <w:tcPr>
            <w:tcW w:w="1645" w:type="dxa"/>
            <w:tcBorders>
              <w:left w:val="single" w:sz="2" w:space="0" w:color="000000"/>
              <w:bottom w:val="single" w:sz="2" w:space="0" w:color="000000"/>
            </w:tcBorders>
            <w:vAlign w:val="center"/>
          </w:tcPr>
          <w:p w14:paraId="0BA49E7F" w14:textId="77777777" w:rsidR="002920AF" w:rsidRDefault="00500F85">
            <w:pPr>
              <w:pStyle w:val="Zawartotabeli"/>
              <w:rPr>
                <w:sz w:val="18"/>
                <w:szCs w:val="18"/>
                <w:lang w:val="pl-PL"/>
              </w:rPr>
            </w:pPr>
            <w:r>
              <w:rPr>
                <w:sz w:val="18"/>
                <w:szCs w:val="18"/>
                <w:lang w:val="pl-PL"/>
              </w:rPr>
              <w:t>Materiał</w:t>
            </w:r>
          </w:p>
        </w:tc>
        <w:tc>
          <w:tcPr>
            <w:tcW w:w="4821" w:type="dxa"/>
            <w:tcBorders>
              <w:left w:val="single" w:sz="2" w:space="0" w:color="000000"/>
              <w:bottom w:val="single" w:sz="2" w:space="0" w:color="000000"/>
              <w:right w:val="single" w:sz="2" w:space="0" w:color="000000"/>
            </w:tcBorders>
            <w:vAlign w:val="center"/>
          </w:tcPr>
          <w:p w14:paraId="4561297B" w14:textId="77777777" w:rsidR="002920AF" w:rsidRDefault="00500F85">
            <w:pPr>
              <w:pStyle w:val="Zawartotabeli"/>
              <w:rPr>
                <w:sz w:val="18"/>
                <w:szCs w:val="18"/>
                <w:lang w:val="pl-PL"/>
              </w:rPr>
            </w:pPr>
            <w:r>
              <w:rPr>
                <w:sz w:val="18"/>
                <w:szCs w:val="18"/>
                <w:lang w:val="pl-PL"/>
              </w:rPr>
              <w:t>Plastik, uchwyty ze stali SGCC</w:t>
            </w:r>
          </w:p>
        </w:tc>
      </w:tr>
      <w:tr w:rsidR="002920AF" w14:paraId="549ED087" w14:textId="77777777">
        <w:tc>
          <w:tcPr>
            <w:tcW w:w="2668" w:type="dxa"/>
            <w:tcBorders>
              <w:left w:val="single" w:sz="2" w:space="0" w:color="000000"/>
              <w:bottom w:val="single" w:sz="2" w:space="0" w:color="000000"/>
            </w:tcBorders>
            <w:vAlign w:val="center"/>
          </w:tcPr>
          <w:p w14:paraId="64ED48A9" w14:textId="77777777" w:rsidR="002920AF" w:rsidRDefault="002920AF">
            <w:pPr>
              <w:pStyle w:val="Zawartotabeli"/>
              <w:rPr>
                <w:sz w:val="18"/>
                <w:szCs w:val="18"/>
                <w:lang w:val="pl-PL"/>
              </w:rPr>
            </w:pPr>
          </w:p>
        </w:tc>
        <w:tc>
          <w:tcPr>
            <w:tcW w:w="1645" w:type="dxa"/>
            <w:tcBorders>
              <w:left w:val="single" w:sz="2" w:space="0" w:color="000000"/>
              <w:bottom w:val="single" w:sz="2" w:space="0" w:color="000000"/>
            </w:tcBorders>
            <w:vAlign w:val="center"/>
          </w:tcPr>
          <w:p w14:paraId="7E0970F4" w14:textId="77777777" w:rsidR="002920AF" w:rsidRDefault="00500F85">
            <w:pPr>
              <w:pStyle w:val="Zawartotabeli"/>
              <w:rPr>
                <w:sz w:val="18"/>
                <w:szCs w:val="18"/>
                <w:lang w:val="pl-PL"/>
              </w:rPr>
            </w:pPr>
            <w:r>
              <w:rPr>
                <w:sz w:val="18"/>
                <w:szCs w:val="18"/>
                <w:lang w:val="pl-PL"/>
              </w:rPr>
              <w:t>Stopień ochrony</w:t>
            </w:r>
          </w:p>
        </w:tc>
        <w:tc>
          <w:tcPr>
            <w:tcW w:w="4821" w:type="dxa"/>
            <w:tcBorders>
              <w:left w:val="single" w:sz="2" w:space="0" w:color="000000"/>
              <w:bottom w:val="single" w:sz="2" w:space="0" w:color="000000"/>
              <w:right w:val="single" w:sz="2" w:space="0" w:color="000000"/>
            </w:tcBorders>
            <w:vAlign w:val="center"/>
          </w:tcPr>
          <w:p w14:paraId="4B3F409E" w14:textId="77777777" w:rsidR="002920AF" w:rsidRDefault="00500F85">
            <w:pPr>
              <w:pStyle w:val="Zawartotabeli"/>
              <w:rPr>
                <w:sz w:val="18"/>
                <w:szCs w:val="18"/>
                <w:lang w:val="pl-PL"/>
              </w:rPr>
            </w:pPr>
            <w:r>
              <w:rPr>
                <w:sz w:val="18"/>
                <w:szCs w:val="18"/>
                <w:lang w:val="pl-PL"/>
              </w:rPr>
              <w:t>IP54</w:t>
            </w:r>
          </w:p>
        </w:tc>
      </w:tr>
      <w:tr w:rsidR="002920AF" w14:paraId="0C29B421" w14:textId="77777777">
        <w:tc>
          <w:tcPr>
            <w:tcW w:w="2668" w:type="dxa"/>
            <w:tcBorders>
              <w:left w:val="single" w:sz="2" w:space="0" w:color="000000"/>
              <w:bottom w:val="single" w:sz="2" w:space="0" w:color="000000"/>
            </w:tcBorders>
            <w:vAlign w:val="center"/>
          </w:tcPr>
          <w:p w14:paraId="6BB2B0CB" w14:textId="77777777" w:rsidR="002920AF" w:rsidRDefault="00500F85">
            <w:pPr>
              <w:pStyle w:val="Zawartotabeli"/>
            </w:pPr>
            <w:r>
              <w:rPr>
                <w:rStyle w:val="Pogrubienie"/>
                <w:sz w:val="18"/>
                <w:szCs w:val="18"/>
                <w:lang w:val="pl-PL"/>
              </w:rPr>
              <w:t>Środowisko pracy</w:t>
            </w:r>
          </w:p>
        </w:tc>
        <w:tc>
          <w:tcPr>
            <w:tcW w:w="1645" w:type="dxa"/>
            <w:tcBorders>
              <w:left w:val="single" w:sz="2" w:space="0" w:color="000000"/>
              <w:bottom w:val="single" w:sz="2" w:space="0" w:color="000000"/>
            </w:tcBorders>
            <w:vAlign w:val="center"/>
          </w:tcPr>
          <w:p w14:paraId="41354F36" w14:textId="77777777" w:rsidR="002920AF" w:rsidRDefault="00500F85">
            <w:pPr>
              <w:pStyle w:val="Zawartotabeli"/>
              <w:rPr>
                <w:sz w:val="18"/>
                <w:szCs w:val="18"/>
                <w:lang w:val="pl-PL"/>
              </w:rPr>
            </w:pPr>
            <w:r>
              <w:rPr>
                <w:sz w:val="18"/>
                <w:szCs w:val="18"/>
                <w:lang w:val="pl-PL"/>
              </w:rPr>
              <w:t>Temperatura</w:t>
            </w:r>
          </w:p>
        </w:tc>
        <w:tc>
          <w:tcPr>
            <w:tcW w:w="4821" w:type="dxa"/>
            <w:tcBorders>
              <w:left w:val="single" w:sz="2" w:space="0" w:color="000000"/>
              <w:bottom w:val="single" w:sz="2" w:space="0" w:color="000000"/>
              <w:right w:val="single" w:sz="2" w:space="0" w:color="000000"/>
            </w:tcBorders>
            <w:vAlign w:val="center"/>
          </w:tcPr>
          <w:p w14:paraId="352CA103" w14:textId="77777777" w:rsidR="002920AF" w:rsidRDefault="00500F85">
            <w:pPr>
              <w:pStyle w:val="Zawartotabeli"/>
              <w:rPr>
                <w:sz w:val="18"/>
                <w:szCs w:val="18"/>
                <w:lang w:val="pl-PL"/>
              </w:rPr>
            </w:pPr>
            <w:r>
              <w:rPr>
                <w:sz w:val="18"/>
                <w:szCs w:val="18"/>
                <w:lang w:val="pl-PL"/>
              </w:rPr>
              <w:t>–30°C do +60°C</w:t>
            </w:r>
          </w:p>
        </w:tc>
      </w:tr>
      <w:tr w:rsidR="002920AF" w14:paraId="5A9C1BA0" w14:textId="77777777">
        <w:tc>
          <w:tcPr>
            <w:tcW w:w="2668" w:type="dxa"/>
            <w:tcBorders>
              <w:left w:val="single" w:sz="2" w:space="0" w:color="000000"/>
              <w:bottom w:val="single" w:sz="2" w:space="0" w:color="000000"/>
            </w:tcBorders>
            <w:vAlign w:val="center"/>
          </w:tcPr>
          <w:p w14:paraId="36F006C4" w14:textId="77777777" w:rsidR="002920AF" w:rsidRDefault="002920AF">
            <w:pPr>
              <w:pStyle w:val="Zawartotabeli"/>
              <w:rPr>
                <w:sz w:val="18"/>
                <w:szCs w:val="18"/>
                <w:lang w:val="pl-PL"/>
              </w:rPr>
            </w:pPr>
          </w:p>
        </w:tc>
        <w:tc>
          <w:tcPr>
            <w:tcW w:w="1645" w:type="dxa"/>
            <w:tcBorders>
              <w:left w:val="single" w:sz="2" w:space="0" w:color="000000"/>
              <w:bottom w:val="single" w:sz="2" w:space="0" w:color="000000"/>
            </w:tcBorders>
            <w:vAlign w:val="center"/>
          </w:tcPr>
          <w:p w14:paraId="3140708F" w14:textId="77777777" w:rsidR="002920AF" w:rsidRDefault="00500F85">
            <w:pPr>
              <w:pStyle w:val="Zawartotabeli"/>
              <w:rPr>
                <w:sz w:val="18"/>
                <w:szCs w:val="18"/>
                <w:lang w:val="pl-PL"/>
              </w:rPr>
            </w:pPr>
            <w:r>
              <w:rPr>
                <w:sz w:val="18"/>
                <w:szCs w:val="18"/>
                <w:lang w:val="pl-PL"/>
              </w:rPr>
              <w:t>Wilgotność</w:t>
            </w:r>
          </w:p>
        </w:tc>
        <w:tc>
          <w:tcPr>
            <w:tcW w:w="4821" w:type="dxa"/>
            <w:tcBorders>
              <w:left w:val="single" w:sz="2" w:space="0" w:color="000000"/>
              <w:bottom w:val="single" w:sz="2" w:space="0" w:color="000000"/>
              <w:right w:val="single" w:sz="2" w:space="0" w:color="000000"/>
            </w:tcBorders>
            <w:vAlign w:val="center"/>
          </w:tcPr>
          <w:p w14:paraId="102AF23F" w14:textId="77777777" w:rsidR="002920AF" w:rsidRDefault="00500F85">
            <w:pPr>
              <w:pStyle w:val="Zawartotabeli"/>
              <w:rPr>
                <w:sz w:val="18"/>
                <w:szCs w:val="18"/>
                <w:lang w:val="pl-PL"/>
              </w:rPr>
            </w:pPr>
            <w:r>
              <w:rPr>
                <w:sz w:val="18"/>
                <w:szCs w:val="18"/>
                <w:lang w:val="pl-PL"/>
              </w:rPr>
              <w:t>5–95% (bez kondensacji)</w:t>
            </w:r>
          </w:p>
        </w:tc>
      </w:tr>
      <w:tr w:rsidR="002920AF" w14:paraId="2AD85C03" w14:textId="77777777">
        <w:tc>
          <w:tcPr>
            <w:tcW w:w="2668" w:type="dxa"/>
            <w:tcBorders>
              <w:left w:val="single" w:sz="2" w:space="0" w:color="000000"/>
              <w:bottom w:val="single" w:sz="2" w:space="0" w:color="000000"/>
            </w:tcBorders>
            <w:vAlign w:val="center"/>
          </w:tcPr>
          <w:p w14:paraId="31DCA091" w14:textId="77777777" w:rsidR="002920AF" w:rsidRDefault="00500F85">
            <w:pPr>
              <w:pStyle w:val="Zawartotabeli"/>
            </w:pPr>
            <w:r>
              <w:rPr>
                <w:rStyle w:val="Pogrubienie"/>
                <w:sz w:val="18"/>
                <w:szCs w:val="18"/>
                <w:lang w:val="pl-PL"/>
              </w:rPr>
              <w:t>Zarządzanie</w:t>
            </w:r>
          </w:p>
        </w:tc>
        <w:tc>
          <w:tcPr>
            <w:tcW w:w="1645" w:type="dxa"/>
            <w:tcBorders>
              <w:left w:val="single" w:sz="2" w:space="0" w:color="000000"/>
              <w:bottom w:val="single" w:sz="2" w:space="0" w:color="000000"/>
            </w:tcBorders>
            <w:vAlign w:val="center"/>
          </w:tcPr>
          <w:p w14:paraId="7808B38A" w14:textId="77777777" w:rsidR="002920AF" w:rsidRDefault="00500F85">
            <w:pPr>
              <w:pStyle w:val="Zawartotabeli"/>
              <w:rPr>
                <w:sz w:val="18"/>
                <w:szCs w:val="18"/>
                <w:lang w:val="pl-PL"/>
              </w:rPr>
            </w:pPr>
            <w:r>
              <w:rPr>
                <w:sz w:val="18"/>
                <w:szCs w:val="18"/>
                <w:lang w:val="pl-PL"/>
              </w:rPr>
              <w:t>System</w:t>
            </w:r>
          </w:p>
        </w:tc>
        <w:tc>
          <w:tcPr>
            <w:tcW w:w="4821" w:type="dxa"/>
            <w:tcBorders>
              <w:left w:val="single" w:sz="2" w:space="0" w:color="000000"/>
              <w:bottom w:val="single" w:sz="2" w:space="0" w:color="000000"/>
              <w:right w:val="single" w:sz="2" w:space="0" w:color="000000"/>
            </w:tcBorders>
            <w:vAlign w:val="center"/>
          </w:tcPr>
          <w:p w14:paraId="00DC9F4F" w14:textId="77777777" w:rsidR="002920AF" w:rsidRDefault="00500F85">
            <w:pPr>
              <w:pStyle w:val="Zawartotabeli"/>
              <w:rPr>
                <w:sz w:val="18"/>
                <w:szCs w:val="18"/>
                <w:lang w:val="pl-PL"/>
              </w:rPr>
            </w:pPr>
            <w:r>
              <w:rPr>
                <w:sz w:val="18"/>
                <w:szCs w:val="18"/>
                <w:lang w:val="pl-PL"/>
              </w:rPr>
              <w:t xml:space="preserve"> Kontroler UTM (centralne zarządzanie)</w:t>
            </w:r>
          </w:p>
        </w:tc>
      </w:tr>
      <w:tr w:rsidR="002920AF" w:rsidRPr="000A3DC0" w14:paraId="55B8ECA6" w14:textId="77777777">
        <w:tc>
          <w:tcPr>
            <w:tcW w:w="2668" w:type="dxa"/>
            <w:tcBorders>
              <w:left w:val="single" w:sz="2" w:space="0" w:color="000000"/>
              <w:bottom w:val="single" w:sz="2" w:space="0" w:color="000000"/>
            </w:tcBorders>
            <w:vAlign w:val="center"/>
          </w:tcPr>
          <w:p w14:paraId="494EAF6A" w14:textId="77777777" w:rsidR="002920AF" w:rsidRDefault="00500F85">
            <w:pPr>
              <w:pStyle w:val="Zawartotabeli"/>
            </w:pPr>
            <w:r>
              <w:rPr>
                <w:rStyle w:val="Pogrubienie"/>
                <w:sz w:val="18"/>
                <w:szCs w:val="18"/>
                <w:lang w:val="pl-PL"/>
              </w:rPr>
              <w:t>Montaż</w:t>
            </w:r>
          </w:p>
        </w:tc>
        <w:tc>
          <w:tcPr>
            <w:tcW w:w="1645" w:type="dxa"/>
            <w:tcBorders>
              <w:left w:val="single" w:sz="2" w:space="0" w:color="000000"/>
              <w:bottom w:val="single" w:sz="2" w:space="0" w:color="000000"/>
            </w:tcBorders>
            <w:vAlign w:val="center"/>
          </w:tcPr>
          <w:p w14:paraId="6AAC500E" w14:textId="77777777" w:rsidR="002920AF" w:rsidRDefault="00500F85">
            <w:pPr>
              <w:pStyle w:val="Zawartotabeli"/>
              <w:rPr>
                <w:sz w:val="18"/>
                <w:szCs w:val="18"/>
                <w:lang w:val="pl-PL"/>
              </w:rPr>
            </w:pPr>
            <w:r>
              <w:rPr>
                <w:sz w:val="18"/>
                <w:szCs w:val="18"/>
                <w:lang w:val="pl-PL"/>
              </w:rPr>
              <w:t>Typ</w:t>
            </w:r>
          </w:p>
        </w:tc>
        <w:tc>
          <w:tcPr>
            <w:tcW w:w="4821" w:type="dxa"/>
            <w:tcBorders>
              <w:left w:val="single" w:sz="2" w:space="0" w:color="000000"/>
              <w:bottom w:val="single" w:sz="2" w:space="0" w:color="000000"/>
              <w:right w:val="single" w:sz="2" w:space="0" w:color="000000"/>
            </w:tcBorders>
            <w:vAlign w:val="center"/>
          </w:tcPr>
          <w:p w14:paraId="6F8829CF" w14:textId="77777777" w:rsidR="002920AF" w:rsidRDefault="00500F85">
            <w:pPr>
              <w:pStyle w:val="Zawartotabeli"/>
              <w:rPr>
                <w:sz w:val="18"/>
                <w:szCs w:val="18"/>
                <w:lang w:val="pl-PL"/>
              </w:rPr>
            </w:pPr>
            <w:r>
              <w:rPr>
                <w:sz w:val="18"/>
                <w:szCs w:val="18"/>
                <w:lang w:val="pl-PL"/>
              </w:rPr>
              <w:t>Na ścianie lub suficie (uchwyty w zestawie)</w:t>
            </w:r>
          </w:p>
        </w:tc>
      </w:tr>
      <w:tr w:rsidR="002920AF" w14:paraId="7520AB22" w14:textId="77777777">
        <w:tc>
          <w:tcPr>
            <w:tcW w:w="2668" w:type="dxa"/>
            <w:tcBorders>
              <w:left w:val="single" w:sz="2" w:space="0" w:color="000000"/>
              <w:bottom w:val="single" w:sz="2" w:space="0" w:color="000000"/>
            </w:tcBorders>
            <w:vAlign w:val="center"/>
          </w:tcPr>
          <w:p w14:paraId="325B7F49" w14:textId="77777777" w:rsidR="002920AF" w:rsidRDefault="00500F85">
            <w:pPr>
              <w:pStyle w:val="Zawartotabeli"/>
              <w:spacing w:after="0"/>
              <w:rPr>
                <w:rFonts w:ascii="Cambria" w:hAnsi="Cambria"/>
                <w:b/>
                <w:bCs/>
                <w:sz w:val="18"/>
                <w:szCs w:val="18"/>
                <w:lang w:val="pl-PL"/>
              </w:rPr>
            </w:pPr>
            <w:r>
              <w:rPr>
                <w:b/>
                <w:bCs/>
                <w:sz w:val="18"/>
                <w:szCs w:val="18"/>
                <w:lang w:val="pl-PL"/>
              </w:rPr>
              <w:t>Certyfikat</w:t>
            </w:r>
          </w:p>
        </w:tc>
        <w:tc>
          <w:tcPr>
            <w:tcW w:w="1645" w:type="dxa"/>
            <w:tcBorders>
              <w:left w:val="single" w:sz="2" w:space="0" w:color="000000"/>
              <w:bottom w:val="single" w:sz="2" w:space="0" w:color="000000"/>
            </w:tcBorders>
            <w:vAlign w:val="center"/>
          </w:tcPr>
          <w:p w14:paraId="7B2EEB55" w14:textId="77777777" w:rsidR="002920AF" w:rsidRDefault="00500F85">
            <w:pPr>
              <w:pStyle w:val="Zawartotabeli"/>
              <w:spacing w:after="0"/>
              <w:rPr>
                <w:rFonts w:ascii="Cambria" w:hAnsi="Cambria"/>
                <w:sz w:val="18"/>
                <w:szCs w:val="18"/>
                <w:lang w:val="pl-PL"/>
              </w:rPr>
            </w:pPr>
            <w:r>
              <w:rPr>
                <w:sz w:val="18"/>
                <w:szCs w:val="18"/>
                <w:lang w:val="pl-PL"/>
              </w:rPr>
              <w:t>CE</w:t>
            </w:r>
          </w:p>
        </w:tc>
        <w:tc>
          <w:tcPr>
            <w:tcW w:w="4821" w:type="dxa"/>
            <w:tcBorders>
              <w:left w:val="single" w:sz="2" w:space="0" w:color="000000"/>
              <w:bottom w:val="single" w:sz="2" w:space="0" w:color="000000"/>
              <w:right w:val="single" w:sz="2" w:space="0" w:color="000000"/>
            </w:tcBorders>
            <w:vAlign w:val="center"/>
          </w:tcPr>
          <w:p w14:paraId="52071796" w14:textId="77777777" w:rsidR="002920AF" w:rsidRDefault="002920AF">
            <w:pPr>
              <w:pStyle w:val="Zawartotabeli"/>
              <w:rPr>
                <w:sz w:val="18"/>
                <w:szCs w:val="18"/>
                <w:lang w:val="pl-PL"/>
              </w:rPr>
            </w:pPr>
          </w:p>
        </w:tc>
      </w:tr>
    </w:tbl>
    <w:p w14:paraId="015228CC" w14:textId="77777777" w:rsidR="002920AF" w:rsidRDefault="002920AF">
      <w:pPr>
        <w:rPr>
          <w:sz w:val="20"/>
          <w:szCs w:val="20"/>
          <w:lang w:val="pl-PL"/>
        </w:rPr>
      </w:pPr>
    </w:p>
    <w:p w14:paraId="47F3CDE2" w14:textId="77777777" w:rsidR="002920AF" w:rsidRDefault="00500F85">
      <w:pPr>
        <w:rPr>
          <w:b/>
          <w:bCs/>
          <w:sz w:val="20"/>
          <w:szCs w:val="20"/>
          <w:lang w:val="pl-PL"/>
        </w:rPr>
      </w:pPr>
      <w:r>
        <w:rPr>
          <w:b/>
          <w:bCs/>
          <w:sz w:val="20"/>
          <w:szCs w:val="20"/>
          <w:lang w:val="pl-PL"/>
        </w:rPr>
        <w:t>3. Przełącznik POE</w:t>
      </w:r>
    </w:p>
    <w:p w14:paraId="6F2E44A5" w14:textId="77777777" w:rsidR="002920AF" w:rsidRDefault="00500F85">
      <w:pPr>
        <w:rPr>
          <w:sz w:val="20"/>
          <w:szCs w:val="20"/>
          <w:lang w:val="pl-PL"/>
        </w:rPr>
      </w:pPr>
      <w:r>
        <w:rPr>
          <w:sz w:val="20"/>
          <w:szCs w:val="20"/>
          <w:lang w:val="pl-PL"/>
        </w:rPr>
        <w:t>Celem zamówienia jest dostarczenie sygnału sieciowego i zasilania urządzeń dostępowych do sieci bezprzewodowej i oraz zarządzanie przełącznikami z tej samej konsoli, co dostarczonym systemem UTM.</w:t>
      </w:r>
    </w:p>
    <w:tbl>
      <w:tblPr>
        <w:tblW w:w="9516" w:type="dxa"/>
        <w:jc w:val="right"/>
        <w:tblLayout w:type="fixed"/>
        <w:tblCellMar>
          <w:top w:w="28" w:type="dxa"/>
          <w:left w:w="28" w:type="dxa"/>
          <w:bottom w:w="28" w:type="dxa"/>
          <w:right w:w="28" w:type="dxa"/>
        </w:tblCellMar>
        <w:tblLook w:val="04A0" w:firstRow="1" w:lastRow="0" w:firstColumn="1" w:lastColumn="0" w:noHBand="0" w:noVBand="1"/>
      </w:tblPr>
      <w:tblGrid>
        <w:gridCol w:w="2663"/>
        <w:gridCol w:w="6853"/>
      </w:tblGrid>
      <w:tr w:rsidR="002920AF" w14:paraId="0674E6A7" w14:textId="77777777">
        <w:trPr>
          <w:tblHeader/>
          <w:jc w:val="right"/>
        </w:trPr>
        <w:tc>
          <w:tcPr>
            <w:tcW w:w="2663" w:type="dxa"/>
            <w:tcBorders>
              <w:top w:val="single" w:sz="2" w:space="0" w:color="000000"/>
              <w:left w:val="single" w:sz="2" w:space="0" w:color="000000"/>
              <w:bottom w:val="single" w:sz="2" w:space="0" w:color="000000"/>
            </w:tcBorders>
            <w:shd w:val="clear" w:color="auto" w:fill="CCCCCC"/>
            <w:vAlign w:val="center"/>
          </w:tcPr>
          <w:p w14:paraId="5D0C68AC" w14:textId="77777777" w:rsidR="002920AF" w:rsidRDefault="00500F85">
            <w:pPr>
              <w:pStyle w:val="Nagwektabeli"/>
            </w:pPr>
            <w:r>
              <w:rPr>
                <w:rStyle w:val="Pogrubienie"/>
                <w:b/>
                <w:sz w:val="18"/>
                <w:szCs w:val="18"/>
                <w:lang w:val="pl-PL"/>
              </w:rPr>
              <w:t>Kategoria</w:t>
            </w:r>
          </w:p>
        </w:tc>
        <w:tc>
          <w:tcPr>
            <w:tcW w:w="6852" w:type="dxa"/>
            <w:tcBorders>
              <w:top w:val="single" w:sz="2" w:space="0" w:color="000000"/>
              <w:left w:val="single" w:sz="2" w:space="0" w:color="000000"/>
              <w:bottom w:val="single" w:sz="2" w:space="0" w:color="000000"/>
              <w:right w:val="single" w:sz="2" w:space="0" w:color="000000"/>
            </w:tcBorders>
            <w:shd w:val="clear" w:color="auto" w:fill="CCCCCC"/>
            <w:vAlign w:val="center"/>
          </w:tcPr>
          <w:p w14:paraId="40187CB4" w14:textId="77777777" w:rsidR="002920AF" w:rsidRDefault="00500F85">
            <w:pPr>
              <w:pStyle w:val="Nagwektabeli"/>
            </w:pPr>
            <w:r>
              <w:rPr>
                <w:rStyle w:val="Pogrubienie"/>
                <w:b/>
                <w:sz w:val="18"/>
                <w:szCs w:val="18"/>
                <w:lang w:val="pl-PL"/>
              </w:rPr>
              <w:t>Wymagane parametry minimalne</w:t>
            </w:r>
          </w:p>
        </w:tc>
      </w:tr>
      <w:tr w:rsidR="002920AF" w14:paraId="4CFFB3D3" w14:textId="77777777">
        <w:trPr>
          <w:jc w:val="right"/>
        </w:trPr>
        <w:tc>
          <w:tcPr>
            <w:tcW w:w="2663" w:type="dxa"/>
            <w:tcBorders>
              <w:left w:val="single" w:sz="2" w:space="0" w:color="000000"/>
              <w:bottom w:val="single" w:sz="2" w:space="0" w:color="000000"/>
            </w:tcBorders>
            <w:vAlign w:val="center"/>
          </w:tcPr>
          <w:p w14:paraId="4DC13F4D" w14:textId="77777777" w:rsidR="002920AF" w:rsidRDefault="00500F85">
            <w:pPr>
              <w:pStyle w:val="Zawartotabeli"/>
            </w:pPr>
            <w:r>
              <w:rPr>
                <w:rStyle w:val="Pogrubienie"/>
                <w:sz w:val="18"/>
                <w:szCs w:val="18"/>
                <w:lang w:val="pl-PL"/>
              </w:rPr>
              <w:t>Porty sieciowe</w:t>
            </w:r>
          </w:p>
        </w:tc>
        <w:tc>
          <w:tcPr>
            <w:tcW w:w="6852" w:type="dxa"/>
            <w:tcBorders>
              <w:left w:val="single" w:sz="2" w:space="0" w:color="000000"/>
              <w:bottom w:val="single" w:sz="2" w:space="0" w:color="000000"/>
              <w:right w:val="single" w:sz="2" w:space="0" w:color="000000"/>
            </w:tcBorders>
            <w:vAlign w:val="center"/>
          </w:tcPr>
          <w:p w14:paraId="09A65461" w14:textId="77777777" w:rsidR="002920AF" w:rsidRDefault="00500F85">
            <w:pPr>
              <w:pStyle w:val="Zawartotabeli"/>
              <w:rPr>
                <w:sz w:val="18"/>
                <w:szCs w:val="18"/>
                <w:lang w:val="pl-PL"/>
              </w:rPr>
            </w:pPr>
            <w:r>
              <w:rPr>
                <w:sz w:val="18"/>
                <w:szCs w:val="18"/>
                <w:lang w:val="pl-PL"/>
              </w:rPr>
              <w:t>48 × RJ45 1 Gb/s, 4 × SFP+ (10 Gb/s)</w:t>
            </w:r>
          </w:p>
        </w:tc>
      </w:tr>
      <w:tr w:rsidR="002920AF" w14:paraId="594A144C" w14:textId="77777777">
        <w:trPr>
          <w:jc w:val="right"/>
        </w:trPr>
        <w:tc>
          <w:tcPr>
            <w:tcW w:w="2663" w:type="dxa"/>
            <w:tcBorders>
              <w:left w:val="single" w:sz="2" w:space="0" w:color="000000"/>
              <w:bottom w:val="single" w:sz="2" w:space="0" w:color="000000"/>
            </w:tcBorders>
            <w:vAlign w:val="center"/>
          </w:tcPr>
          <w:p w14:paraId="08A29466" w14:textId="77777777" w:rsidR="002920AF" w:rsidRDefault="00500F85">
            <w:pPr>
              <w:pStyle w:val="Zawartotabeli"/>
            </w:pPr>
            <w:r>
              <w:rPr>
                <w:rStyle w:val="Pogrubienie"/>
                <w:sz w:val="18"/>
                <w:szCs w:val="18"/>
                <w:lang w:val="pl-PL"/>
              </w:rPr>
              <w:t>Zasilanie PoE</w:t>
            </w:r>
          </w:p>
        </w:tc>
        <w:tc>
          <w:tcPr>
            <w:tcW w:w="6852" w:type="dxa"/>
            <w:tcBorders>
              <w:left w:val="single" w:sz="2" w:space="0" w:color="000000"/>
              <w:bottom w:val="single" w:sz="2" w:space="0" w:color="000000"/>
              <w:right w:val="single" w:sz="2" w:space="0" w:color="000000"/>
            </w:tcBorders>
            <w:vAlign w:val="center"/>
          </w:tcPr>
          <w:p w14:paraId="6023D25D" w14:textId="77777777" w:rsidR="002920AF" w:rsidRDefault="00500F85">
            <w:pPr>
              <w:pStyle w:val="Zawartotabeli"/>
              <w:rPr>
                <w:sz w:val="18"/>
                <w:szCs w:val="18"/>
                <w:lang w:val="pl-PL"/>
              </w:rPr>
            </w:pPr>
            <w:r>
              <w:rPr>
                <w:sz w:val="18"/>
                <w:szCs w:val="18"/>
                <w:lang w:val="pl-PL"/>
              </w:rPr>
              <w:t>min. 40 portów PoE+ (802.3at)</w:t>
            </w:r>
          </w:p>
        </w:tc>
      </w:tr>
      <w:tr w:rsidR="002920AF" w14:paraId="3E836F8D" w14:textId="77777777">
        <w:trPr>
          <w:jc w:val="right"/>
        </w:trPr>
        <w:tc>
          <w:tcPr>
            <w:tcW w:w="2663" w:type="dxa"/>
            <w:tcBorders>
              <w:left w:val="single" w:sz="2" w:space="0" w:color="000000"/>
              <w:bottom w:val="single" w:sz="2" w:space="0" w:color="000000"/>
            </w:tcBorders>
            <w:vAlign w:val="center"/>
          </w:tcPr>
          <w:p w14:paraId="09F991A3" w14:textId="77777777" w:rsidR="002920AF" w:rsidRDefault="00500F85">
            <w:pPr>
              <w:pStyle w:val="Zawartotabeli"/>
            </w:pPr>
            <w:r>
              <w:rPr>
                <w:rStyle w:val="Pogrubienie"/>
                <w:sz w:val="18"/>
                <w:szCs w:val="18"/>
                <w:lang w:val="pl-PL"/>
              </w:rPr>
              <w:t>Budżet PoE</w:t>
            </w:r>
          </w:p>
        </w:tc>
        <w:tc>
          <w:tcPr>
            <w:tcW w:w="6852" w:type="dxa"/>
            <w:tcBorders>
              <w:left w:val="single" w:sz="2" w:space="0" w:color="000000"/>
              <w:bottom w:val="single" w:sz="2" w:space="0" w:color="000000"/>
              <w:right w:val="single" w:sz="2" w:space="0" w:color="000000"/>
            </w:tcBorders>
            <w:vAlign w:val="center"/>
          </w:tcPr>
          <w:p w14:paraId="4654CE84" w14:textId="77777777" w:rsidR="002920AF" w:rsidRDefault="00500F85">
            <w:pPr>
              <w:pStyle w:val="Zawartotabeli"/>
              <w:rPr>
                <w:sz w:val="18"/>
                <w:szCs w:val="18"/>
                <w:lang w:val="pl-PL"/>
              </w:rPr>
            </w:pPr>
            <w:r>
              <w:rPr>
                <w:sz w:val="18"/>
                <w:szCs w:val="18"/>
                <w:lang w:val="pl-PL"/>
              </w:rPr>
              <w:t>co najmniej 400 W</w:t>
            </w:r>
          </w:p>
        </w:tc>
      </w:tr>
      <w:tr w:rsidR="002920AF" w14:paraId="19DBB443" w14:textId="77777777">
        <w:trPr>
          <w:jc w:val="right"/>
        </w:trPr>
        <w:tc>
          <w:tcPr>
            <w:tcW w:w="2663" w:type="dxa"/>
            <w:tcBorders>
              <w:left w:val="single" w:sz="2" w:space="0" w:color="000000"/>
              <w:bottom w:val="single" w:sz="2" w:space="0" w:color="000000"/>
            </w:tcBorders>
            <w:vAlign w:val="center"/>
          </w:tcPr>
          <w:p w14:paraId="535B46A5" w14:textId="77777777" w:rsidR="002920AF" w:rsidRDefault="00500F85">
            <w:pPr>
              <w:pStyle w:val="Zawartotabeli"/>
            </w:pPr>
            <w:r>
              <w:rPr>
                <w:rStyle w:val="Pogrubienie"/>
                <w:sz w:val="18"/>
                <w:szCs w:val="18"/>
                <w:lang w:val="pl-PL"/>
              </w:rPr>
              <w:t>Przepustowość</w:t>
            </w:r>
          </w:p>
        </w:tc>
        <w:tc>
          <w:tcPr>
            <w:tcW w:w="6852" w:type="dxa"/>
            <w:tcBorders>
              <w:left w:val="single" w:sz="2" w:space="0" w:color="000000"/>
              <w:bottom w:val="single" w:sz="2" w:space="0" w:color="000000"/>
              <w:right w:val="single" w:sz="2" w:space="0" w:color="000000"/>
            </w:tcBorders>
            <w:vAlign w:val="center"/>
          </w:tcPr>
          <w:p w14:paraId="6FB1FA49" w14:textId="77777777" w:rsidR="002920AF" w:rsidRDefault="00500F85">
            <w:pPr>
              <w:pStyle w:val="Zawartotabeli"/>
              <w:rPr>
                <w:sz w:val="18"/>
                <w:szCs w:val="18"/>
                <w:lang w:val="pl-PL"/>
              </w:rPr>
            </w:pPr>
            <w:r>
              <w:rPr>
                <w:sz w:val="18"/>
                <w:szCs w:val="18"/>
                <w:lang w:val="pl-PL"/>
              </w:rPr>
              <w:t xml:space="preserve"> ≥ 150 Gb/s</w:t>
            </w:r>
          </w:p>
        </w:tc>
      </w:tr>
      <w:tr w:rsidR="002920AF" w14:paraId="1217EDDD" w14:textId="77777777">
        <w:trPr>
          <w:jc w:val="right"/>
        </w:trPr>
        <w:tc>
          <w:tcPr>
            <w:tcW w:w="2663" w:type="dxa"/>
            <w:tcBorders>
              <w:left w:val="single" w:sz="2" w:space="0" w:color="000000"/>
              <w:bottom w:val="single" w:sz="2" w:space="0" w:color="000000"/>
            </w:tcBorders>
            <w:vAlign w:val="center"/>
          </w:tcPr>
          <w:p w14:paraId="1C9F3DFE" w14:textId="77777777" w:rsidR="002920AF" w:rsidRDefault="00500F85">
            <w:pPr>
              <w:pStyle w:val="Zawartotabeli"/>
            </w:pPr>
            <w:r>
              <w:rPr>
                <w:rStyle w:val="Pogrubienie"/>
                <w:sz w:val="18"/>
                <w:szCs w:val="18"/>
                <w:lang w:val="pl-PL"/>
              </w:rPr>
              <w:t>Zarządzanie</w:t>
            </w:r>
          </w:p>
        </w:tc>
        <w:tc>
          <w:tcPr>
            <w:tcW w:w="6852" w:type="dxa"/>
            <w:tcBorders>
              <w:left w:val="single" w:sz="2" w:space="0" w:color="000000"/>
              <w:bottom w:val="single" w:sz="2" w:space="0" w:color="000000"/>
              <w:right w:val="single" w:sz="2" w:space="0" w:color="000000"/>
            </w:tcBorders>
            <w:vAlign w:val="center"/>
          </w:tcPr>
          <w:p w14:paraId="2419EFF9" w14:textId="77777777" w:rsidR="002920AF" w:rsidRDefault="00500F85">
            <w:pPr>
              <w:pStyle w:val="Zawartotabeli"/>
              <w:rPr>
                <w:sz w:val="18"/>
                <w:szCs w:val="18"/>
                <w:lang w:val="pl-PL"/>
              </w:rPr>
            </w:pPr>
            <w:r>
              <w:rPr>
                <w:sz w:val="18"/>
                <w:szCs w:val="18"/>
                <w:lang w:val="pl-PL"/>
              </w:rPr>
              <w:t xml:space="preserve"> Kontroler UTM (centralne zarządzanie)</w:t>
            </w:r>
          </w:p>
        </w:tc>
      </w:tr>
      <w:tr w:rsidR="002920AF" w:rsidRPr="000A3DC0" w14:paraId="1CC40451" w14:textId="77777777">
        <w:trPr>
          <w:jc w:val="right"/>
        </w:trPr>
        <w:tc>
          <w:tcPr>
            <w:tcW w:w="2663" w:type="dxa"/>
            <w:tcBorders>
              <w:left w:val="single" w:sz="2" w:space="0" w:color="000000"/>
              <w:bottom w:val="single" w:sz="2" w:space="0" w:color="000000"/>
            </w:tcBorders>
            <w:vAlign w:val="center"/>
          </w:tcPr>
          <w:p w14:paraId="3B0CF8EC" w14:textId="77777777" w:rsidR="002920AF" w:rsidRDefault="00500F85">
            <w:pPr>
              <w:pStyle w:val="Zawartotabeli"/>
              <w:rPr>
                <w:b/>
                <w:bCs/>
                <w:sz w:val="18"/>
                <w:szCs w:val="18"/>
                <w:lang w:val="pl-PL"/>
              </w:rPr>
            </w:pPr>
            <w:r>
              <w:rPr>
                <w:b/>
                <w:bCs/>
                <w:sz w:val="18"/>
                <w:szCs w:val="18"/>
                <w:lang w:val="pl-PL"/>
              </w:rPr>
              <w:t>Obsługa warstwy 3 (L3)</w:t>
            </w:r>
          </w:p>
        </w:tc>
        <w:tc>
          <w:tcPr>
            <w:tcW w:w="6852" w:type="dxa"/>
            <w:tcBorders>
              <w:left w:val="single" w:sz="2" w:space="0" w:color="000000"/>
              <w:bottom w:val="single" w:sz="2" w:space="0" w:color="000000"/>
              <w:right w:val="single" w:sz="2" w:space="0" w:color="000000"/>
            </w:tcBorders>
            <w:vAlign w:val="center"/>
          </w:tcPr>
          <w:p w14:paraId="7BB65411" w14:textId="77777777" w:rsidR="002920AF" w:rsidRDefault="00500F85">
            <w:pPr>
              <w:pStyle w:val="Zawartotabeli"/>
              <w:rPr>
                <w:sz w:val="18"/>
                <w:szCs w:val="18"/>
                <w:lang w:val="pl-PL"/>
              </w:rPr>
            </w:pPr>
            <w:r>
              <w:rPr>
                <w:sz w:val="18"/>
                <w:szCs w:val="18"/>
                <w:lang w:val="pl-PL"/>
              </w:rPr>
              <w:t>Co najmniej VLAN, LACP, STP/RSTP</w:t>
            </w:r>
          </w:p>
        </w:tc>
      </w:tr>
      <w:tr w:rsidR="002920AF" w:rsidRPr="000A3DC0" w14:paraId="684EB8A1" w14:textId="77777777">
        <w:trPr>
          <w:jc w:val="right"/>
        </w:trPr>
        <w:tc>
          <w:tcPr>
            <w:tcW w:w="2663" w:type="dxa"/>
            <w:tcBorders>
              <w:left w:val="single" w:sz="2" w:space="0" w:color="000000"/>
              <w:bottom w:val="single" w:sz="2" w:space="0" w:color="000000"/>
            </w:tcBorders>
            <w:vAlign w:val="center"/>
          </w:tcPr>
          <w:p w14:paraId="26E65FE2" w14:textId="77777777" w:rsidR="002920AF" w:rsidRDefault="00500F85">
            <w:pPr>
              <w:pStyle w:val="Zawartotabeli"/>
            </w:pPr>
            <w:r>
              <w:rPr>
                <w:rStyle w:val="Pogrubienie"/>
                <w:sz w:val="18"/>
                <w:szCs w:val="18"/>
                <w:lang w:val="pl-PL"/>
              </w:rPr>
              <w:t>Redundancja zasilania</w:t>
            </w:r>
          </w:p>
        </w:tc>
        <w:tc>
          <w:tcPr>
            <w:tcW w:w="6852" w:type="dxa"/>
            <w:tcBorders>
              <w:left w:val="single" w:sz="2" w:space="0" w:color="000000"/>
              <w:bottom w:val="single" w:sz="2" w:space="0" w:color="000000"/>
              <w:right w:val="single" w:sz="2" w:space="0" w:color="000000"/>
            </w:tcBorders>
            <w:vAlign w:val="center"/>
          </w:tcPr>
          <w:p w14:paraId="6EF92D60" w14:textId="77777777" w:rsidR="002920AF" w:rsidRDefault="00500F85">
            <w:pPr>
              <w:pStyle w:val="Zawartotabeli"/>
              <w:rPr>
                <w:sz w:val="18"/>
                <w:szCs w:val="18"/>
                <w:lang w:val="pl-PL"/>
              </w:rPr>
            </w:pPr>
            <w:r>
              <w:rPr>
                <w:sz w:val="18"/>
                <w:szCs w:val="18"/>
                <w:lang w:val="pl-PL"/>
              </w:rPr>
              <w:t>zasilacz AC, możliwość podłączenia RPS (złącze DC)</w:t>
            </w:r>
          </w:p>
        </w:tc>
      </w:tr>
      <w:tr w:rsidR="002920AF" w:rsidRPr="000A3DC0" w14:paraId="2DB2888E" w14:textId="77777777">
        <w:trPr>
          <w:jc w:val="right"/>
        </w:trPr>
        <w:tc>
          <w:tcPr>
            <w:tcW w:w="2663" w:type="dxa"/>
            <w:tcBorders>
              <w:left w:val="single" w:sz="2" w:space="0" w:color="000000"/>
              <w:bottom w:val="single" w:sz="2" w:space="0" w:color="000000"/>
            </w:tcBorders>
            <w:vAlign w:val="center"/>
          </w:tcPr>
          <w:p w14:paraId="2F0DE2F6" w14:textId="77777777" w:rsidR="002920AF" w:rsidRDefault="00500F85">
            <w:pPr>
              <w:pStyle w:val="Zawartotabeli"/>
            </w:pPr>
            <w:r>
              <w:rPr>
                <w:rStyle w:val="Pogrubienie"/>
                <w:sz w:val="18"/>
                <w:szCs w:val="18"/>
                <w:lang w:val="pl-PL"/>
              </w:rPr>
              <w:t>Interfejs użytkownika</w:t>
            </w:r>
          </w:p>
        </w:tc>
        <w:tc>
          <w:tcPr>
            <w:tcW w:w="6852" w:type="dxa"/>
            <w:tcBorders>
              <w:left w:val="single" w:sz="2" w:space="0" w:color="000000"/>
              <w:bottom w:val="single" w:sz="2" w:space="0" w:color="000000"/>
              <w:right w:val="single" w:sz="2" w:space="0" w:color="000000"/>
            </w:tcBorders>
            <w:vAlign w:val="center"/>
          </w:tcPr>
          <w:p w14:paraId="42C8D57A" w14:textId="77777777" w:rsidR="002920AF" w:rsidRDefault="00500F85">
            <w:pPr>
              <w:pStyle w:val="Zawartotabeli"/>
              <w:rPr>
                <w:sz w:val="18"/>
                <w:szCs w:val="18"/>
                <w:lang w:val="pl-PL"/>
              </w:rPr>
            </w:pPr>
            <w:r>
              <w:rPr>
                <w:sz w:val="18"/>
                <w:szCs w:val="18"/>
                <w:lang w:val="pl-PL"/>
              </w:rPr>
              <w:t>diody LED na portach, ekran dotykowy LCM (1,3″)</w:t>
            </w:r>
          </w:p>
        </w:tc>
      </w:tr>
      <w:tr w:rsidR="002920AF" w14:paraId="25636201" w14:textId="77777777">
        <w:trPr>
          <w:jc w:val="right"/>
        </w:trPr>
        <w:tc>
          <w:tcPr>
            <w:tcW w:w="2663" w:type="dxa"/>
            <w:tcBorders>
              <w:left w:val="single" w:sz="2" w:space="0" w:color="000000"/>
              <w:bottom w:val="single" w:sz="2" w:space="0" w:color="000000"/>
            </w:tcBorders>
            <w:vAlign w:val="center"/>
          </w:tcPr>
          <w:p w14:paraId="352D8442" w14:textId="77777777" w:rsidR="002920AF" w:rsidRDefault="00500F85">
            <w:pPr>
              <w:pStyle w:val="Zawartotabeli"/>
            </w:pPr>
            <w:r>
              <w:rPr>
                <w:rStyle w:val="Pogrubienie"/>
                <w:sz w:val="18"/>
                <w:szCs w:val="18"/>
                <w:lang w:val="pl-PL"/>
              </w:rPr>
              <w:t>Obudowa</w:t>
            </w:r>
          </w:p>
        </w:tc>
        <w:tc>
          <w:tcPr>
            <w:tcW w:w="6852" w:type="dxa"/>
            <w:tcBorders>
              <w:left w:val="single" w:sz="2" w:space="0" w:color="000000"/>
              <w:bottom w:val="single" w:sz="2" w:space="0" w:color="000000"/>
              <w:right w:val="single" w:sz="2" w:space="0" w:color="000000"/>
            </w:tcBorders>
            <w:vAlign w:val="center"/>
          </w:tcPr>
          <w:p w14:paraId="2E379532" w14:textId="77777777" w:rsidR="002920AF" w:rsidRDefault="00500F85">
            <w:pPr>
              <w:pStyle w:val="Zawartotabeli"/>
              <w:rPr>
                <w:sz w:val="18"/>
                <w:szCs w:val="18"/>
                <w:lang w:val="pl-PL"/>
              </w:rPr>
            </w:pPr>
            <w:r>
              <w:rPr>
                <w:sz w:val="18"/>
                <w:szCs w:val="18"/>
                <w:lang w:val="pl-PL"/>
              </w:rPr>
              <w:t>obudowa rack 1U</w:t>
            </w:r>
          </w:p>
        </w:tc>
      </w:tr>
      <w:tr w:rsidR="002920AF" w:rsidRPr="000A3DC0" w14:paraId="1AF63286" w14:textId="77777777">
        <w:trPr>
          <w:jc w:val="right"/>
        </w:trPr>
        <w:tc>
          <w:tcPr>
            <w:tcW w:w="2663" w:type="dxa"/>
            <w:tcBorders>
              <w:left w:val="single" w:sz="2" w:space="0" w:color="000000"/>
              <w:bottom w:val="single" w:sz="2" w:space="0" w:color="000000"/>
            </w:tcBorders>
            <w:vAlign w:val="center"/>
          </w:tcPr>
          <w:p w14:paraId="70B374BC" w14:textId="77777777" w:rsidR="002920AF" w:rsidRDefault="00500F85">
            <w:pPr>
              <w:pStyle w:val="Zawartotabeli"/>
            </w:pPr>
            <w:r>
              <w:rPr>
                <w:rStyle w:val="Pogrubienie"/>
                <w:sz w:val="18"/>
                <w:szCs w:val="18"/>
                <w:lang w:val="pl-PL"/>
              </w:rPr>
              <w:t>Wymiary / waga</w:t>
            </w:r>
          </w:p>
        </w:tc>
        <w:tc>
          <w:tcPr>
            <w:tcW w:w="6852" w:type="dxa"/>
            <w:tcBorders>
              <w:left w:val="single" w:sz="2" w:space="0" w:color="000000"/>
              <w:bottom w:val="single" w:sz="2" w:space="0" w:color="000000"/>
              <w:right w:val="single" w:sz="2" w:space="0" w:color="000000"/>
            </w:tcBorders>
            <w:vAlign w:val="center"/>
          </w:tcPr>
          <w:p w14:paraId="2F924F3A" w14:textId="77777777" w:rsidR="002920AF" w:rsidRDefault="00500F85">
            <w:pPr>
              <w:pStyle w:val="Zawartotabeli"/>
              <w:rPr>
                <w:sz w:val="18"/>
                <w:szCs w:val="18"/>
                <w:lang w:val="pl-PL"/>
              </w:rPr>
            </w:pPr>
            <w:r>
              <w:rPr>
                <w:sz w:val="18"/>
                <w:szCs w:val="18"/>
                <w:lang w:val="pl-PL"/>
              </w:rPr>
              <w:t>ok. 442 × 400 × 44 mm, masa poniżej 7 kg</w:t>
            </w:r>
          </w:p>
        </w:tc>
      </w:tr>
      <w:tr w:rsidR="002920AF" w:rsidRPr="000A3DC0" w14:paraId="3B15DA68" w14:textId="77777777">
        <w:trPr>
          <w:jc w:val="right"/>
        </w:trPr>
        <w:tc>
          <w:tcPr>
            <w:tcW w:w="2663" w:type="dxa"/>
            <w:tcBorders>
              <w:left w:val="single" w:sz="2" w:space="0" w:color="000000"/>
              <w:bottom w:val="single" w:sz="2" w:space="0" w:color="000000"/>
            </w:tcBorders>
            <w:vAlign w:val="center"/>
          </w:tcPr>
          <w:p w14:paraId="71FCF8F9" w14:textId="77777777" w:rsidR="002920AF" w:rsidRDefault="00500F85">
            <w:pPr>
              <w:pStyle w:val="Zawartotabeli"/>
            </w:pPr>
            <w:r>
              <w:rPr>
                <w:rStyle w:val="Pogrubienie"/>
                <w:sz w:val="18"/>
                <w:szCs w:val="18"/>
                <w:lang w:val="pl-PL"/>
              </w:rPr>
              <w:t>Środowisko pracy</w:t>
            </w:r>
          </w:p>
        </w:tc>
        <w:tc>
          <w:tcPr>
            <w:tcW w:w="6852" w:type="dxa"/>
            <w:tcBorders>
              <w:left w:val="single" w:sz="2" w:space="0" w:color="000000"/>
              <w:bottom w:val="single" w:sz="2" w:space="0" w:color="000000"/>
              <w:right w:val="single" w:sz="2" w:space="0" w:color="000000"/>
            </w:tcBorders>
            <w:vAlign w:val="center"/>
          </w:tcPr>
          <w:p w14:paraId="10E84E70" w14:textId="77777777" w:rsidR="002920AF" w:rsidRDefault="00500F85">
            <w:pPr>
              <w:pStyle w:val="Zawartotabeli"/>
              <w:rPr>
                <w:sz w:val="18"/>
                <w:szCs w:val="18"/>
                <w:lang w:val="pl-PL"/>
              </w:rPr>
            </w:pPr>
            <w:r>
              <w:rPr>
                <w:sz w:val="18"/>
                <w:szCs w:val="18"/>
                <w:lang w:val="pl-PL"/>
              </w:rPr>
              <w:t>temperatura pracy min. –5 °C do +40 °C, wilgotność 10–90% bez kondensacji</w:t>
            </w:r>
          </w:p>
        </w:tc>
      </w:tr>
      <w:tr w:rsidR="002920AF" w14:paraId="25339CBA" w14:textId="77777777">
        <w:trPr>
          <w:jc w:val="right"/>
        </w:trPr>
        <w:tc>
          <w:tcPr>
            <w:tcW w:w="2663" w:type="dxa"/>
            <w:tcBorders>
              <w:left w:val="single" w:sz="2" w:space="0" w:color="000000"/>
              <w:bottom w:val="single" w:sz="2" w:space="0" w:color="000000"/>
            </w:tcBorders>
            <w:vAlign w:val="center"/>
          </w:tcPr>
          <w:p w14:paraId="506898B4" w14:textId="77777777" w:rsidR="002920AF" w:rsidRDefault="00500F85">
            <w:pPr>
              <w:pStyle w:val="Zawartotabeli"/>
              <w:rPr>
                <w:b/>
                <w:bCs/>
                <w:sz w:val="18"/>
                <w:szCs w:val="18"/>
                <w:lang w:val="pl-PL"/>
              </w:rPr>
            </w:pPr>
            <w:r>
              <w:rPr>
                <w:b/>
                <w:bCs/>
                <w:sz w:val="18"/>
                <w:szCs w:val="18"/>
                <w:lang w:val="pl-PL"/>
              </w:rPr>
              <w:t>Ochrona ESD</w:t>
            </w:r>
          </w:p>
        </w:tc>
        <w:tc>
          <w:tcPr>
            <w:tcW w:w="6852" w:type="dxa"/>
            <w:tcBorders>
              <w:left w:val="single" w:sz="2" w:space="0" w:color="000000"/>
              <w:bottom w:val="single" w:sz="2" w:space="0" w:color="000000"/>
              <w:right w:val="single" w:sz="2" w:space="0" w:color="000000"/>
            </w:tcBorders>
            <w:vAlign w:val="center"/>
          </w:tcPr>
          <w:p w14:paraId="57B711D2" w14:textId="77777777" w:rsidR="002920AF" w:rsidRDefault="00500F85">
            <w:pPr>
              <w:pStyle w:val="Zawartotabeli"/>
              <w:rPr>
                <w:sz w:val="18"/>
                <w:szCs w:val="18"/>
                <w:lang w:val="pl-PL"/>
              </w:rPr>
            </w:pPr>
            <w:r>
              <w:rPr>
                <w:sz w:val="18"/>
                <w:szCs w:val="18"/>
                <w:lang w:val="pl-PL"/>
              </w:rPr>
              <w:t>±16 kV powietrze, ±12 kV kontakt</w:t>
            </w:r>
          </w:p>
        </w:tc>
      </w:tr>
      <w:tr w:rsidR="002920AF" w14:paraId="36733F57" w14:textId="77777777">
        <w:trPr>
          <w:jc w:val="right"/>
        </w:trPr>
        <w:tc>
          <w:tcPr>
            <w:tcW w:w="2663" w:type="dxa"/>
            <w:tcBorders>
              <w:left w:val="single" w:sz="2" w:space="0" w:color="000000"/>
              <w:bottom w:val="single" w:sz="2" w:space="0" w:color="000000"/>
            </w:tcBorders>
            <w:vAlign w:val="center"/>
          </w:tcPr>
          <w:p w14:paraId="48105394" w14:textId="77777777" w:rsidR="002920AF" w:rsidRDefault="00500F85">
            <w:pPr>
              <w:pStyle w:val="Zawartotabeli"/>
            </w:pPr>
            <w:r>
              <w:rPr>
                <w:rStyle w:val="Pogrubienie"/>
                <w:sz w:val="18"/>
                <w:szCs w:val="18"/>
                <w:lang w:val="pl-PL"/>
              </w:rPr>
              <w:t>Bezpieczeństwo</w:t>
            </w:r>
          </w:p>
        </w:tc>
        <w:tc>
          <w:tcPr>
            <w:tcW w:w="6852" w:type="dxa"/>
            <w:tcBorders>
              <w:left w:val="single" w:sz="2" w:space="0" w:color="000000"/>
              <w:bottom w:val="single" w:sz="2" w:space="0" w:color="000000"/>
              <w:right w:val="single" w:sz="2" w:space="0" w:color="000000"/>
            </w:tcBorders>
            <w:vAlign w:val="center"/>
          </w:tcPr>
          <w:p w14:paraId="35631D99" w14:textId="77777777" w:rsidR="002920AF" w:rsidRDefault="00500F85">
            <w:pPr>
              <w:pStyle w:val="Zawartotabeli"/>
              <w:rPr>
                <w:sz w:val="18"/>
                <w:szCs w:val="18"/>
                <w:lang w:val="pl-PL"/>
              </w:rPr>
            </w:pPr>
            <w:r>
              <w:rPr>
                <w:sz w:val="18"/>
                <w:szCs w:val="18"/>
                <w:lang w:val="pl-PL"/>
              </w:rPr>
              <w:t>certyfikat CE</w:t>
            </w:r>
          </w:p>
        </w:tc>
      </w:tr>
    </w:tbl>
    <w:p w14:paraId="7E51AE64" w14:textId="77777777" w:rsidR="002920AF" w:rsidRDefault="002920AF">
      <w:pPr>
        <w:rPr>
          <w:sz w:val="20"/>
          <w:szCs w:val="20"/>
          <w:lang w:val="pl-PL"/>
        </w:rPr>
      </w:pPr>
    </w:p>
    <w:p w14:paraId="1E9C1E9A" w14:textId="77777777" w:rsidR="002920AF" w:rsidRDefault="00500F85">
      <w:pPr>
        <w:rPr>
          <w:b/>
          <w:bCs/>
          <w:sz w:val="20"/>
          <w:szCs w:val="20"/>
          <w:lang w:val="pl-PL"/>
        </w:rPr>
      </w:pPr>
      <w:r>
        <w:rPr>
          <w:b/>
          <w:bCs/>
          <w:sz w:val="20"/>
          <w:szCs w:val="20"/>
          <w:lang w:val="pl-PL"/>
        </w:rPr>
        <w:t>4. Przełącznik agregujący</w:t>
      </w:r>
    </w:p>
    <w:p w14:paraId="664EBF8D" w14:textId="77777777" w:rsidR="002920AF" w:rsidRDefault="00500F85">
      <w:pPr>
        <w:rPr>
          <w:sz w:val="20"/>
          <w:szCs w:val="20"/>
          <w:lang w:val="pl-PL"/>
        </w:rPr>
      </w:pPr>
      <w:r>
        <w:rPr>
          <w:sz w:val="20"/>
          <w:szCs w:val="20"/>
          <w:lang w:val="pl-PL"/>
        </w:rPr>
        <w:t>Celem zakupu jest agregacja połączeń w rdzeniu sieci bezprzewodowej w sposób unikający pojedynczego punktu awarii. Projekt przewiduje połączenie każdego przełącznika POE do obu przełączników agregujących, natomiast każdy z przełączników agregujących będzie dodatkowo podłączony do obu UTM. Wymagane jest centralne zarządzanie przełącznikami z tej samej konsoli, co UTM.</w:t>
      </w:r>
    </w:p>
    <w:tbl>
      <w:tblPr>
        <w:tblW w:w="9516" w:type="dxa"/>
        <w:jc w:val="right"/>
        <w:tblLayout w:type="fixed"/>
        <w:tblCellMar>
          <w:top w:w="28" w:type="dxa"/>
          <w:left w:w="28" w:type="dxa"/>
          <w:bottom w:w="28" w:type="dxa"/>
          <w:right w:w="28" w:type="dxa"/>
        </w:tblCellMar>
        <w:tblLook w:val="04A0" w:firstRow="1" w:lastRow="0" w:firstColumn="1" w:lastColumn="0" w:noHBand="0" w:noVBand="1"/>
      </w:tblPr>
      <w:tblGrid>
        <w:gridCol w:w="2688"/>
        <w:gridCol w:w="6828"/>
      </w:tblGrid>
      <w:tr w:rsidR="002920AF" w14:paraId="6B5ACFDA" w14:textId="77777777">
        <w:trPr>
          <w:tblHeader/>
          <w:jc w:val="right"/>
        </w:trPr>
        <w:tc>
          <w:tcPr>
            <w:tcW w:w="2688" w:type="dxa"/>
            <w:tcBorders>
              <w:top w:val="single" w:sz="2" w:space="0" w:color="000000"/>
              <w:left w:val="single" w:sz="2" w:space="0" w:color="000000"/>
              <w:bottom w:val="single" w:sz="2" w:space="0" w:color="000000"/>
            </w:tcBorders>
            <w:shd w:val="clear" w:color="auto" w:fill="CCCCCC"/>
            <w:vAlign w:val="center"/>
          </w:tcPr>
          <w:p w14:paraId="76177A9B" w14:textId="77777777" w:rsidR="002920AF" w:rsidRDefault="00500F85">
            <w:pPr>
              <w:pStyle w:val="Nagwektabeli"/>
            </w:pPr>
            <w:r>
              <w:rPr>
                <w:rStyle w:val="Pogrubienie"/>
                <w:b/>
                <w:sz w:val="18"/>
                <w:szCs w:val="18"/>
                <w:lang w:val="pl-PL"/>
              </w:rPr>
              <w:t>Kategoria</w:t>
            </w:r>
          </w:p>
        </w:tc>
        <w:tc>
          <w:tcPr>
            <w:tcW w:w="6827" w:type="dxa"/>
            <w:tcBorders>
              <w:top w:val="single" w:sz="2" w:space="0" w:color="000000"/>
              <w:left w:val="single" w:sz="2" w:space="0" w:color="000000"/>
              <w:bottom w:val="single" w:sz="2" w:space="0" w:color="000000"/>
              <w:right w:val="single" w:sz="2" w:space="0" w:color="000000"/>
            </w:tcBorders>
            <w:shd w:val="clear" w:color="auto" w:fill="CCCCCC"/>
            <w:vAlign w:val="center"/>
          </w:tcPr>
          <w:p w14:paraId="7DC78C35" w14:textId="77777777" w:rsidR="002920AF" w:rsidRDefault="00500F85">
            <w:pPr>
              <w:pStyle w:val="Nagwektabeli"/>
            </w:pPr>
            <w:r>
              <w:rPr>
                <w:rStyle w:val="Pogrubienie"/>
                <w:b/>
                <w:sz w:val="18"/>
                <w:szCs w:val="18"/>
                <w:lang w:val="pl-PL"/>
              </w:rPr>
              <w:t>Minimalne wymagane parametry</w:t>
            </w:r>
          </w:p>
        </w:tc>
      </w:tr>
      <w:tr w:rsidR="002920AF" w14:paraId="0AB8F724" w14:textId="77777777">
        <w:trPr>
          <w:jc w:val="right"/>
        </w:trPr>
        <w:tc>
          <w:tcPr>
            <w:tcW w:w="2688" w:type="dxa"/>
            <w:tcBorders>
              <w:left w:val="single" w:sz="2" w:space="0" w:color="000000"/>
              <w:bottom w:val="single" w:sz="2" w:space="0" w:color="000000"/>
            </w:tcBorders>
            <w:vAlign w:val="center"/>
          </w:tcPr>
          <w:p w14:paraId="15E4CF1D" w14:textId="77777777" w:rsidR="002920AF" w:rsidRDefault="00500F85">
            <w:pPr>
              <w:pStyle w:val="Zawartotabeli"/>
            </w:pPr>
            <w:r>
              <w:rPr>
                <w:rStyle w:val="Pogrubienie"/>
                <w:sz w:val="18"/>
                <w:szCs w:val="18"/>
                <w:lang w:val="pl-PL"/>
              </w:rPr>
              <w:t>Porty</w:t>
            </w:r>
          </w:p>
        </w:tc>
        <w:tc>
          <w:tcPr>
            <w:tcW w:w="6827" w:type="dxa"/>
            <w:tcBorders>
              <w:left w:val="single" w:sz="2" w:space="0" w:color="000000"/>
              <w:bottom w:val="single" w:sz="2" w:space="0" w:color="000000"/>
              <w:right w:val="single" w:sz="2" w:space="0" w:color="000000"/>
            </w:tcBorders>
            <w:vAlign w:val="center"/>
          </w:tcPr>
          <w:p w14:paraId="05EA5B30" w14:textId="77777777" w:rsidR="002920AF" w:rsidRDefault="00500F85">
            <w:pPr>
              <w:pStyle w:val="Zawartotabeli"/>
              <w:rPr>
                <w:sz w:val="18"/>
                <w:szCs w:val="18"/>
                <w:lang w:val="pl-PL"/>
              </w:rPr>
            </w:pPr>
            <w:r>
              <w:rPr>
                <w:sz w:val="18"/>
                <w:szCs w:val="18"/>
                <w:lang w:val="pl-PL"/>
              </w:rPr>
              <w:t>8 × 10 Gb/s SFP+</w:t>
            </w:r>
          </w:p>
        </w:tc>
      </w:tr>
      <w:tr w:rsidR="002920AF" w14:paraId="1A0847E4" w14:textId="77777777">
        <w:trPr>
          <w:jc w:val="right"/>
        </w:trPr>
        <w:tc>
          <w:tcPr>
            <w:tcW w:w="2688" w:type="dxa"/>
            <w:tcBorders>
              <w:left w:val="single" w:sz="2" w:space="0" w:color="000000"/>
              <w:bottom w:val="single" w:sz="2" w:space="0" w:color="000000"/>
            </w:tcBorders>
            <w:vAlign w:val="center"/>
          </w:tcPr>
          <w:p w14:paraId="74EDC41E" w14:textId="77777777" w:rsidR="002920AF" w:rsidRDefault="00500F85">
            <w:pPr>
              <w:pStyle w:val="Zawartotabeli"/>
            </w:pPr>
            <w:r>
              <w:rPr>
                <w:rStyle w:val="Pogrubienie"/>
                <w:sz w:val="18"/>
                <w:szCs w:val="18"/>
                <w:lang w:val="pl-PL"/>
              </w:rPr>
              <w:t>Przepustowość</w:t>
            </w:r>
          </w:p>
        </w:tc>
        <w:tc>
          <w:tcPr>
            <w:tcW w:w="6827" w:type="dxa"/>
            <w:tcBorders>
              <w:left w:val="single" w:sz="2" w:space="0" w:color="000000"/>
              <w:bottom w:val="single" w:sz="2" w:space="0" w:color="000000"/>
              <w:right w:val="single" w:sz="2" w:space="0" w:color="000000"/>
            </w:tcBorders>
            <w:vAlign w:val="center"/>
          </w:tcPr>
          <w:p w14:paraId="60899AE6" w14:textId="77777777" w:rsidR="002920AF" w:rsidRDefault="00500F85">
            <w:pPr>
              <w:pStyle w:val="Zawartotabeli"/>
              <w:rPr>
                <w:sz w:val="18"/>
                <w:szCs w:val="18"/>
                <w:lang w:val="pl-PL"/>
              </w:rPr>
            </w:pPr>
            <w:r>
              <w:rPr>
                <w:sz w:val="18"/>
                <w:szCs w:val="18"/>
                <w:lang w:val="pl-PL"/>
              </w:rPr>
              <w:t>≥ 160 Gb/s</w:t>
            </w:r>
          </w:p>
        </w:tc>
      </w:tr>
      <w:tr w:rsidR="002920AF" w14:paraId="5B1F40BD" w14:textId="77777777">
        <w:trPr>
          <w:jc w:val="right"/>
        </w:trPr>
        <w:tc>
          <w:tcPr>
            <w:tcW w:w="2688" w:type="dxa"/>
            <w:tcBorders>
              <w:left w:val="single" w:sz="2" w:space="0" w:color="000000"/>
              <w:bottom w:val="single" w:sz="2" w:space="0" w:color="000000"/>
            </w:tcBorders>
            <w:vAlign w:val="center"/>
          </w:tcPr>
          <w:p w14:paraId="4ABAC39A" w14:textId="77777777" w:rsidR="002920AF" w:rsidRDefault="00500F85">
            <w:pPr>
              <w:pStyle w:val="Zawartotabeli"/>
            </w:pPr>
            <w:r>
              <w:rPr>
                <w:rStyle w:val="Pogrubienie"/>
                <w:sz w:val="18"/>
                <w:szCs w:val="18"/>
                <w:lang w:val="pl-PL"/>
              </w:rPr>
              <w:t>Zarządzanie</w:t>
            </w:r>
          </w:p>
        </w:tc>
        <w:tc>
          <w:tcPr>
            <w:tcW w:w="6827" w:type="dxa"/>
            <w:tcBorders>
              <w:left w:val="single" w:sz="2" w:space="0" w:color="000000"/>
              <w:bottom w:val="single" w:sz="2" w:space="0" w:color="000000"/>
              <w:right w:val="single" w:sz="2" w:space="0" w:color="000000"/>
            </w:tcBorders>
            <w:vAlign w:val="center"/>
          </w:tcPr>
          <w:p w14:paraId="79EED99C" w14:textId="77777777" w:rsidR="002920AF" w:rsidRDefault="00500F85">
            <w:pPr>
              <w:pStyle w:val="Zawartotabeli"/>
              <w:rPr>
                <w:sz w:val="18"/>
                <w:szCs w:val="18"/>
                <w:lang w:val="pl-PL"/>
              </w:rPr>
            </w:pPr>
            <w:r>
              <w:rPr>
                <w:sz w:val="18"/>
                <w:szCs w:val="18"/>
                <w:lang w:val="pl-PL"/>
              </w:rPr>
              <w:t>Zarządzalny, warstwa 2, LACP</w:t>
            </w:r>
          </w:p>
        </w:tc>
      </w:tr>
      <w:tr w:rsidR="002920AF" w:rsidRPr="000A3DC0" w14:paraId="45B9B660" w14:textId="77777777">
        <w:trPr>
          <w:jc w:val="right"/>
        </w:trPr>
        <w:tc>
          <w:tcPr>
            <w:tcW w:w="2688" w:type="dxa"/>
            <w:tcBorders>
              <w:left w:val="single" w:sz="2" w:space="0" w:color="000000"/>
              <w:bottom w:val="single" w:sz="2" w:space="0" w:color="000000"/>
            </w:tcBorders>
            <w:vAlign w:val="center"/>
          </w:tcPr>
          <w:p w14:paraId="5903714B" w14:textId="77777777" w:rsidR="002920AF" w:rsidRDefault="00500F85">
            <w:pPr>
              <w:pStyle w:val="Zawartotabeli"/>
            </w:pPr>
            <w:r>
              <w:rPr>
                <w:rStyle w:val="Pogrubienie"/>
                <w:sz w:val="18"/>
                <w:szCs w:val="18"/>
                <w:lang w:val="pl-PL"/>
              </w:rPr>
              <w:t>Diagnostyka</w:t>
            </w:r>
          </w:p>
        </w:tc>
        <w:tc>
          <w:tcPr>
            <w:tcW w:w="6827" w:type="dxa"/>
            <w:tcBorders>
              <w:left w:val="single" w:sz="2" w:space="0" w:color="000000"/>
              <w:bottom w:val="single" w:sz="2" w:space="0" w:color="000000"/>
              <w:right w:val="single" w:sz="2" w:space="0" w:color="000000"/>
            </w:tcBorders>
            <w:vAlign w:val="center"/>
          </w:tcPr>
          <w:p w14:paraId="741E33E4" w14:textId="77777777" w:rsidR="002920AF" w:rsidRDefault="00500F85">
            <w:pPr>
              <w:pStyle w:val="Zawartotabeli"/>
              <w:rPr>
                <w:sz w:val="18"/>
                <w:szCs w:val="18"/>
                <w:lang w:val="pl-PL"/>
              </w:rPr>
            </w:pPr>
            <w:r>
              <w:rPr>
                <w:sz w:val="18"/>
                <w:szCs w:val="18"/>
                <w:lang w:val="pl-PL"/>
              </w:rPr>
              <w:t>Ekran LCM, interfejs dotykowy, integracja z UTM</w:t>
            </w:r>
          </w:p>
        </w:tc>
      </w:tr>
      <w:tr w:rsidR="002920AF" w:rsidRPr="000A3DC0" w14:paraId="100C8B69" w14:textId="77777777">
        <w:trPr>
          <w:jc w:val="right"/>
        </w:trPr>
        <w:tc>
          <w:tcPr>
            <w:tcW w:w="2688" w:type="dxa"/>
            <w:tcBorders>
              <w:left w:val="single" w:sz="2" w:space="0" w:color="000000"/>
              <w:bottom w:val="single" w:sz="2" w:space="0" w:color="000000"/>
            </w:tcBorders>
            <w:vAlign w:val="center"/>
          </w:tcPr>
          <w:p w14:paraId="00966728" w14:textId="77777777" w:rsidR="002920AF" w:rsidRDefault="00500F85">
            <w:pPr>
              <w:pStyle w:val="Zawartotabeli"/>
            </w:pPr>
            <w:r>
              <w:rPr>
                <w:rStyle w:val="Pogrubienie"/>
                <w:sz w:val="18"/>
                <w:szCs w:val="18"/>
                <w:lang w:val="pl-PL"/>
              </w:rPr>
              <w:t>Zasilanie</w:t>
            </w:r>
          </w:p>
        </w:tc>
        <w:tc>
          <w:tcPr>
            <w:tcW w:w="6827" w:type="dxa"/>
            <w:tcBorders>
              <w:left w:val="single" w:sz="2" w:space="0" w:color="000000"/>
              <w:bottom w:val="single" w:sz="2" w:space="0" w:color="000000"/>
              <w:right w:val="single" w:sz="2" w:space="0" w:color="000000"/>
            </w:tcBorders>
            <w:vAlign w:val="center"/>
          </w:tcPr>
          <w:p w14:paraId="25001AB0" w14:textId="77777777" w:rsidR="002920AF" w:rsidRDefault="00500F85">
            <w:pPr>
              <w:pStyle w:val="Zawartotabeli"/>
              <w:rPr>
                <w:sz w:val="18"/>
                <w:szCs w:val="18"/>
                <w:lang w:val="pl-PL"/>
              </w:rPr>
            </w:pPr>
            <w:r>
              <w:rPr>
                <w:sz w:val="18"/>
                <w:szCs w:val="18"/>
                <w:lang w:val="pl-PL"/>
              </w:rPr>
              <w:t>AC 100</w:t>
            </w:r>
            <w:r>
              <w:rPr>
                <w:sz w:val="18"/>
                <w:szCs w:val="18"/>
                <w:lang w:val="pl-PL"/>
              </w:rPr>
              <w:noBreakHyphen/>
              <w:t>240 V, Wewnętrzny zasilacz AC/DC, pobór ≤ 35 W</w:t>
            </w:r>
          </w:p>
        </w:tc>
      </w:tr>
      <w:tr w:rsidR="002920AF" w14:paraId="04163526" w14:textId="77777777">
        <w:trPr>
          <w:jc w:val="right"/>
        </w:trPr>
        <w:tc>
          <w:tcPr>
            <w:tcW w:w="2688" w:type="dxa"/>
            <w:tcBorders>
              <w:left w:val="single" w:sz="2" w:space="0" w:color="000000"/>
              <w:bottom w:val="single" w:sz="2" w:space="0" w:color="000000"/>
            </w:tcBorders>
            <w:vAlign w:val="center"/>
          </w:tcPr>
          <w:p w14:paraId="4C4D0656" w14:textId="77777777" w:rsidR="002920AF" w:rsidRDefault="00500F85">
            <w:pPr>
              <w:pStyle w:val="Zawartotabeli"/>
            </w:pPr>
            <w:r>
              <w:rPr>
                <w:rStyle w:val="Pogrubienie"/>
                <w:sz w:val="18"/>
                <w:szCs w:val="18"/>
                <w:lang w:val="pl-PL"/>
              </w:rPr>
              <w:t>Obudowa</w:t>
            </w:r>
          </w:p>
        </w:tc>
        <w:tc>
          <w:tcPr>
            <w:tcW w:w="6827" w:type="dxa"/>
            <w:tcBorders>
              <w:left w:val="single" w:sz="2" w:space="0" w:color="000000"/>
              <w:bottom w:val="single" w:sz="2" w:space="0" w:color="000000"/>
              <w:right w:val="single" w:sz="2" w:space="0" w:color="000000"/>
            </w:tcBorders>
            <w:vAlign w:val="center"/>
          </w:tcPr>
          <w:p w14:paraId="41F8E281" w14:textId="77777777" w:rsidR="002920AF" w:rsidRDefault="00500F85">
            <w:pPr>
              <w:pStyle w:val="Zawartotabeli"/>
              <w:rPr>
                <w:sz w:val="18"/>
                <w:szCs w:val="18"/>
                <w:lang w:val="pl-PL"/>
              </w:rPr>
            </w:pPr>
            <w:r>
              <w:rPr>
                <w:sz w:val="18"/>
                <w:szCs w:val="18"/>
                <w:lang w:val="pl-PL"/>
              </w:rPr>
              <w:t>Rack 1U</w:t>
            </w:r>
          </w:p>
        </w:tc>
      </w:tr>
      <w:tr w:rsidR="002920AF" w14:paraId="52F78231" w14:textId="77777777">
        <w:trPr>
          <w:jc w:val="right"/>
        </w:trPr>
        <w:tc>
          <w:tcPr>
            <w:tcW w:w="2688" w:type="dxa"/>
            <w:tcBorders>
              <w:left w:val="single" w:sz="2" w:space="0" w:color="000000"/>
              <w:bottom w:val="single" w:sz="2" w:space="0" w:color="000000"/>
            </w:tcBorders>
            <w:vAlign w:val="center"/>
          </w:tcPr>
          <w:p w14:paraId="6301B4D1" w14:textId="77777777" w:rsidR="002920AF" w:rsidRDefault="00500F85">
            <w:pPr>
              <w:pStyle w:val="Zawartotabeli"/>
            </w:pPr>
            <w:r>
              <w:rPr>
                <w:rStyle w:val="Pogrubienie"/>
                <w:sz w:val="18"/>
                <w:szCs w:val="18"/>
                <w:lang w:val="pl-PL"/>
              </w:rPr>
              <w:t>Chłodzenie</w:t>
            </w:r>
          </w:p>
        </w:tc>
        <w:tc>
          <w:tcPr>
            <w:tcW w:w="6827" w:type="dxa"/>
            <w:tcBorders>
              <w:left w:val="single" w:sz="2" w:space="0" w:color="000000"/>
              <w:bottom w:val="single" w:sz="2" w:space="0" w:color="000000"/>
              <w:right w:val="single" w:sz="2" w:space="0" w:color="000000"/>
            </w:tcBorders>
            <w:vAlign w:val="center"/>
          </w:tcPr>
          <w:p w14:paraId="538290BD" w14:textId="77777777" w:rsidR="002920AF" w:rsidRDefault="00500F85">
            <w:pPr>
              <w:pStyle w:val="Zawartotabeli"/>
              <w:rPr>
                <w:sz w:val="18"/>
                <w:szCs w:val="18"/>
                <w:lang w:val="pl-PL"/>
              </w:rPr>
            </w:pPr>
            <w:r>
              <w:rPr>
                <w:sz w:val="18"/>
                <w:szCs w:val="18"/>
                <w:lang w:val="pl-PL"/>
              </w:rPr>
              <w:t>Pasywne</w:t>
            </w:r>
          </w:p>
        </w:tc>
      </w:tr>
      <w:tr w:rsidR="002920AF" w:rsidRPr="000A3DC0" w14:paraId="666E7995" w14:textId="77777777">
        <w:trPr>
          <w:jc w:val="right"/>
        </w:trPr>
        <w:tc>
          <w:tcPr>
            <w:tcW w:w="2688" w:type="dxa"/>
            <w:tcBorders>
              <w:left w:val="single" w:sz="2" w:space="0" w:color="000000"/>
              <w:bottom w:val="single" w:sz="2" w:space="0" w:color="000000"/>
            </w:tcBorders>
            <w:vAlign w:val="center"/>
          </w:tcPr>
          <w:p w14:paraId="7C4A8257" w14:textId="77777777" w:rsidR="002920AF" w:rsidRDefault="00500F85">
            <w:pPr>
              <w:pStyle w:val="Zawartotabeli"/>
            </w:pPr>
            <w:r>
              <w:rPr>
                <w:rStyle w:val="Pogrubienie"/>
                <w:sz w:val="18"/>
                <w:szCs w:val="18"/>
                <w:lang w:val="pl-PL"/>
              </w:rPr>
              <w:t>Bezpieczeństwo</w:t>
            </w:r>
          </w:p>
        </w:tc>
        <w:tc>
          <w:tcPr>
            <w:tcW w:w="6827" w:type="dxa"/>
            <w:tcBorders>
              <w:left w:val="single" w:sz="2" w:space="0" w:color="000000"/>
              <w:bottom w:val="single" w:sz="2" w:space="0" w:color="000000"/>
              <w:right w:val="single" w:sz="2" w:space="0" w:color="000000"/>
            </w:tcBorders>
            <w:vAlign w:val="center"/>
          </w:tcPr>
          <w:p w14:paraId="51773D10" w14:textId="77777777" w:rsidR="002920AF" w:rsidRDefault="00500F85">
            <w:pPr>
              <w:pStyle w:val="Zawartotabeli"/>
              <w:rPr>
                <w:sz w:val="18"/>
                <w:szCs w:val="18"/>
                <w:lang w:val="pl-PL"/>
              </w:rPr>
            </w:pPr>
            <w:r>
              <w:rPr>
                <w:sz w:val="18"/>
                <w:szCs w:val="18"/>
                <w:lang w:val="pl-PL"/>
              </w:rPr>
              <w:t>Ochrona ESD/EMP (np. ±16 kV)</w:t>
            </w:r>
          </w:p>
        </w:tc>
      </w:tr>
      <w:tr w:rsidR="002920AF" w:rsidRPr="000A3DC0" w14:paraId="171B8CB1" w14:textId="77777777">
        <w:trPr>
          <w:jc w:val="right"/>
        </w:trPr>
        <w:tc>
          <w:tcPr>
            <w:tcW w:w="2688" w:type="dxa"/>
            <w:tcBorders>
              <w:left w:val="single" w:sz="2" w:space="0" w:color="000000"/>
              <w:bottom w:val="single" w:sz="2" w:space="0" w:color="000000"/>
            </w:tcBorders>
            <w:vAlign w:val="center"/>
          </w:tcPr>
          <w:p w14:paraId="373B431D" w14:textId="77777777" w:rsidR="002920AF" w:rsidRDefault="00500F85">
            <w:pPr>
              <w:pStyle w:val="Zawartotabeli"/>
            </w:pPr>
            <w:r>
              <w:rPr>
                <w:rStyle w:val="Pogrubienie"/>
                <w:sz w:val="18"/>
                <w:szCs w:val="18"/>
                <w:lang w:val="pl-PL"/>
              </w:rPr>
              <w:t>Środowisko pracy</w:t>
            </w:r>
          </w:p>
        </w:tc>
        <w:tc>
          <w:tcPr>
            <w:tcW w:w="6827" w:type="dxa"/>
            <w:tcBorders>
              <w:left w:val="single" w:sz="2" w:space="0" w:color="000000"/>
              <w:bottom w:val="single" w:sz="2" w:space="0" w:color="000000"/>
              <w:right w:val="single" w:sz="2" w:space="0" w:color="000000"/>
            </w:tcBorders>
            <w:vAlign w:val="center"/>
          </w:tcPr>
          <w:p w14:paraId="778A7E48" w14:textId="77777777" w:rsidR="002920AF" w:rsidRDefault="00500F85">
            <w:pPr>
              <w:pStyle w:val="Zawartotabeli"/>
              <w:rPr>
                <w:sz w:val="18"/>
                <w:szCs w:val="18"/>
                <w:lang w:val="pl-PL"/>
              </w:rPr>
            </w:pPr>
            <w:r>
              <w:rPr>
                <w:sz w:val="18"/>
                <w:szCs w:val="18"/>
                <w:lang w:val="pl-PL"/>
              </w:rPr>
              <w:t>Temperatura min. –5 °C do +40 °C, Wilgotność 10–90% bez kondensacji</w:t>
            </w:r>
          </w:p>
        </w:tc>
      </w:tr>
      <w:tr w:rsidR="002920AF" w14:paraId="5944673E" w14:textId="77777777">
        <w:trPr>
          <w:jc w:val="right"/>
        </w:trPr>
        <w:tc>
          <w:tcPr>
            <w:tcW w:w="2688" w:type="dxa"/>
            <w:tcBorders>
              <w:left w:val="single" w:sz="2" w:space="0" w:color="000000"/>
              <w:bottom w:val="single" w:sz="2" w:space="0" w:color="000000"/>
            </w:tcBorders>
            <w:vAlign w:val="center"/>
          </w:tcPr>
          <w:p w14:paraId="16F11195" w14:textId="77777777" w:rsidR="002920AF" w:rsidRDefault="00500F85">
            <w:pPr>
              <w:pStyle w:val="Zawartotabeli"/>
              <w:rPr>
                <w:sz w:val="18"/>
                <w:szCs w:val="18"/>
              </w:rPr>
            </w:pPr>
            <w:r>
              <w:rPr>
                <w:rStyle w:val="Pogrubienie"/>
                <w:sz w:val="18"/>
                <w:szCs w:val="18"/>
                <w:lang w:val="pl-PL"/>
              </w:rPr>
              <w:t>Certyfikaty</w:t>
            </w:r>
          </w:p>
        </w:tc>
        <w:tc>
          <w:tcPr>
            <w:tcW w:w="6827" w:type="dxa"/>
            <w:tcBorders>
              <w:left w:val="single" w:sz="2" w:space="0" w:color="000000"/>
              <w:bottom w:val="single" w:sz="2" w:space="0" w:color="000000"/>
              <w:right w:val="single" w:sz="2" w:space="0" w:color="000000"/>
            </w:tcBorders>
            <w:vAlign w:val="center"/>
          </w:tcPr>
          <w:p w14:paraId="393C4C35" w14:textId="77777777" w:rsidR="002920AF" w:rsidRDefault="00500F85">
            <w:pPr>
              <w:pStyle w:val="Zawartotabeli"/>
              <w:rPr>
                <w:sz w:val="18"/>
                <w:szCs w:val="18"/>
                <w:lang w:val="pl-PL"/>
              </w:rPr>
            </w:pPr>
            <w:r>
              <w:rPr>
                <w:sz w:val="18"/>
                <w:szCs w:val="18"/>
                <w:lang w:val="pl-PL"/>
              </w:rPr>
              <w:t xml:space="preserve"> CE</w:t>
            </w:r>
          </w:p>
        </w:tc>
      </w:tr>
    </w:tbl>
    <w:p w14:paraId="30399522" w14:textId="77777777" w:rsidR="002920AF" w:rsidRDefault="002920AF">
      <w:pPr>
        <w:rPr>
          <w:sz w:val="20"/>
          <w:szCs w:val="20"/>
          <w:lang w:val="pl-PL"/>
        </w:rPr>
      </w:pPr>
    </w:p>
    <w:p w14:paraId="2C1B0A80" w14:textId="77777777" w:rsidR="002920AF" w:rsidRDefault="00500F85">
      <w:pPr>
        <w:rPr>
          <w:b/>
          <w:bCs/>
          <w:sz w:val="20"/>
          <w:szCs w:val="20"/>
          <w:lang w:val="pl-PL"/>
        </w:rPr>
      </w:pPr>
      <w:r>
        <w:rPr>
          <w:b/>
          <w:bCs/>
          <w:sz w:val="20"/>
          <w:szCs w:val="20"/>
          <w:lang w:val="pl-PL"/>
        </w:rPr>
        <w:t>5. Moduł transmitera SFP+</w:t>
      </w:r>
    </w:p>
    <w:p w14:paraId="246E9F7A" w14:textId="77777777" w:rsidR="002920AF" w:rsidRDefault="00500F85">
      <w:pPr>
        <w:rPr>
          <w:sz w:val="20"/>
          <w:szCs w:val="20"/>
          <w:lang w:val="pl-PL"/>
        </w:rPr>
      </w:pPr>
      <w:r>
        <w:rPr>
          <w:sz w:val="20"/>
          <w:szCs w:val="20"/>
          <w:lang w:val="pl-PL"/>
        </w:rPr>
        <w:t xml:space="preserve">Celem zakupu jest włączenie przełączników POE do istniejącej infrastruktury światłowodowej w szpitalu. </w:t>
      </w:r>
    </w:p>
    <w:tbl>
      <w:tblPr>
        <w:tblW w:w="9528" w:type="dxa"/>
        <w:tblInd w:w="28" w:type="dxa"/>
        <w:tblLayout w:type="fixed"/>
        <w:tblCellMar>
          <w:top w:w="28" w:type="dxa"/>
          <w:left w:w="28" w:type="dxa"/>
          <w:bottom w:w="28" w:type="dxa"/>
          <w:right w:w="28" w:type="dxa"/>
        </w:tblCellMar>
        <w:tblLook w:val="04A0" w:firstRow="1" w:lastRow="0" w:firstColumn="1" w:lastColumn="0" w:noHBand="0" w:noVBand="1"/>
      </w:tblPr>
      <w:tblGrid>
        <w:gridCol w:w="2724"/>
        <w:gridCol w:w="6804"/>
      </w:tblGrid>
      <w:tr w:rsidR="002920AF" w14:paraId="1CE619E7" w14:textId="77777777">
        <w:trPr>
          <w:tblHeader/>
        </w:trPr>
        <w:tc>
          <w:tcPr>
            <w:tcW w:w="2724" w:type="dxa"/>
            <w:shd w:val="clear" w:color="auto" w:fill="CCCCCC"/>
            <w:vAlign w:val="center"/>
          </w:tcPr>
          <w:p w14:paraId="42E8D008" w14:textId="77777777" w:rsidR="002920AF" w:rsidRDefault="00500F85">
            <w:pPr>
              <w:pStyle w:val="Nagwektabeli"/>
            </w:pPr>
            <w:r>
              <w:rPr>
                <w:rStyle w:val="Pogrubienie"/>
                <w:b/>
                <w:bCs/>
                <w:sz w:val="18"/>
                <w:szCs w:val="18"/>
                <w:lang w:val="pl-PL"/>
              </w:rPr>
              <w:t>Kategoria</w:t>
            </w:r>
          </w:p>
        </w:tc>
        <w:tc>
          <w:tcPr>
            <w:tcW w:w="6803" w:type="dxa"/>
            <w:shd w:val="clear" w:color="auto" w:fill="CCCCCC"/>
            <w:vAlign w:val="center"/>
          </w:tcPr>
          <w:p w14:paraId="78818C08" w14:textId="77777777" w:rsidR="002920AF" w:rsidRDefault="00500F85">
            <w:pPr>
              <w:pStyle w:val="Nagwektabeli"/>
            </w:pPr>
            <w:r>
              <w:rPr>
                <w:rStyle w:val="Pogrubienie"/>
                <w:b/>
                <w:sz w:val="18"/>
                <w:szCs w:val="18"/>
                <w:lang w:val="pl-PL"/>
              </w:rPr>
              <w:t>Wymagane parametry minimalne</w:t>
            </w:r>
          </w:p>
        </w:tc>
      </w:tr>
      <w:tr w:rsidR="002920AF" w14:paraId="2FC0EE3D" w14:textId="77777777">
        <w:tc>
          <w:tcPr>
            <w:tcW w:w="2724" w:type="dxa"/>
            <w:vAlign w:val="center"/>
          </w:tcPr>
          <w:p w14:paraId="427C644C" w14:textId="77777777" w:rsidR="002920AF" w:rsidRDefault="00500F85">
            <w:pPr>
              <w:pStyle w:val="Zawartotabeli"/>
              <w:rPr>
                <w:b/>
                <w:bCs/>
                <w:sz w:val="18"/>
                <w:szCs w:val="18"/>
                <w:lang w:val="pl-PL"/>
              </w:rPr>
            </w:pPr>
            <w:r>
              <w:rPr>
                <w:b/>
                <w:bCs/>
                <w:sz w:val="18"/>
                <w:szCs w:val="18"/>
                <w:lang w:val="pl-PL"/>
              </w:rPr>
              <w:t>Typ modułu</w:t>
            </w:r>
          </w:p>
        </w:tc>
        <w:tc>
          <w:tcPr>
            <w:tcW w:w="6803" w:type="dxa"/>
            <w:vAlign w:val="center"/>
          </w:tcPr>
          <w:p w14:paraId="392085FC" w14:textId="77777777" w:rsidR="002920AF" w:rsidRDefault="00500F85">
            <w:pPr>
              <w:pStyle w:val="Zawartotabeli"/>
              <w:rPr>
                <w:sz w:val="18"/>
                <w:szCs w:val="18"/>
                <w:lang w:val="pl-PL"/>
              </w:rPr>
            </w:pPr>
            <w:r>
              <w:rPr>
                <w:sz w:val="18"/>
                <w:szCs w:val="18"/>
                <w:lang w:val="pl-PL"/>
              </w:rPr>
              <w:t>SFP+ (10 Gb/s)</w:t>
            </w:r>
          </w:p>
        </w:tc>
      </w:tr>
      <w:tr w:rsidR="002920AF" w14:paraId="182F9B22" w14:textId="77777777">
        <w:tc>
          <w:tcPr>
            <w:tcW w:w="2724" w:type="dxa"/>
            <w:vAlign w:val="center"/>
          </w:tcPr>
          <w:p w14:paraId="17805DE6" w14:textId="77777777" w:rsidR="002920AF" w:rsidRDefault="00500F85">
            <w:pPr>
              <w:pStyle w:val="Zawartotabeli"/>
              <w:rPr>
                <w:b/>
                <w:bCs/>
                <w:sz w:val="18"/>
                <w:szCs w:val="18"/>
                <w:lang w:val="pl-PL"/>
              </w:rPr>
            </w:pPr>
            <w:r>
              <w:rPr>
                <w:b/>
                <w:bCs/>
                <w:sz w:val="18"/>
                <w:szCs w:val="18"/>
                <w:lang w:val="pl-PL"/>
              </w:rPr>
              <w:t>Medium transmisji</w:t>
            </w:r>
          </w:p>
        </w:tc>
        <w:tc>
          <w:tcPr>
            <w:tcW w:w="6803" w:type="dxa"/>
            <w:vAlign w:val="center"/>
          </w:tcPr>
          <w:p w14:paraId="329EFBD3" w14:textId="77777777" w:rsidR="002920AF" w:rsidRDefault="00500F85">
            <w:pPr>
              <w:pStyle w:val="Zawartotabeli"/>
              <w:rPr>
                <w:sz w:val="18"/>
                <w:szCs w:val="18"/>
                <w:lang w:val="pl-PL"/>
              </w:rPr>
            </w:pPr>
            <w:r>
              <w:rPr>
                <w:sz w:val="18"/>
                <w:szCs w:val="18"/>
                <w:lang w:val="pl-PL"/>
              </w:rPr>
              <w:t>Single-mode fiber (SMF)</w:t>
            </w:r>
          </w:p>
        </w:tc>
      </w:tr>
      <w:tr w:rsidR="002920AF" w14:paraId="5EA03F9A" w14:textId="77777777">
        <w:tc>
          <w:tcPr>
            <w:tcW w:w="2724" w:type="dxa"/>
            <w:vAlign w:val="center"/>
          </w:tcPr>
          <w:p w14:paraId="755F13C8" w14:textId="77777777" w:rsidR="002920AF" w:rsidRDefault="00500F85">
            <w:pPr>
              <w:pStyle w:val="Zawartotabeli"/>
              <w:rPr>
                <w:b/>
                <w:bCs/>
                <w:sz w:val="18"/>
                <w:szCs w:val="18"/>
                <w:lang w:val="pl-PL"/>
              </w:rPr>
            </w:pPr>
            <w:r>
              <w:rPr>
                <w:b/>
                <w:bCs/>
                <w:sz w:val="18"/>
                <w:szCs w:val="18"/>
                <w:lang w:val="pl-PL"/>
              </w:rPr>
              <w:t>Długość fali</w:t>
            </w:r>
          </w:p>
        </w:tc>
        <w:tc>
          <w:tcPr>
            <w:tcW w:w="6803" w:type="dxa"/>
            <w:vAlign w:val="center"/>
          </w:tcPr>
          <w:p w14:paraId="5B86D4D8" w14:textId="77777777" w:rsidR="002920AF" w:rsidRDefault="00500F85">
            <w:pPr>
              <w:pStyle w:val="Zawartotabeli"/>
              <w:rPr>
                <w:sz w:val="18"/>
                <w:szCs w:val="18"/>
                <w:lang w:val="pl-PL"/>
              </w:rPr>
            </w:pPr>
            <w:r>
              <w:rPr>
                <w:sz w:val="18"/>
                <w:szCs w:val="18"/>
                <w:lang w:val="pl-PL"/>
              </w:rPr>
              <w:t>1310 nm</w:t>
            </w:r>
          </w:p>
        </w:tc>
      </w:tr>
      <w:tr w:rsidR="002920AF" w14:paraId="58A6EA10" w14:textId="77777777">
        <w:tc>
          <w:tcPr>
            <w:tcW w:w="2724" w:type="dxa"/>
            <w:vAlign w:val="center"/>
          </w:tcPr>
          <w:p w14:paraId="44B4EEAE" w14:textId="77777777" w:rsidR="002920AF" w:rsidRDefault="00500F85">
            <w:pPr>
              <w:pStyle w:val="Zawartotabeli"/>
              <w:rPr>
                <w:b/>
                <w:bCs/>
                <w:sz w:val="18"/>
                <w:szCs w:val="18"/>
                <w:lang w:val="pl-PL"/>
              </w:rPr>
            </w:pPr>
            <w:r>
              <w:rPr>
                <w:b/>
                <w:bCs/>
                <w:sz w:val="18"/>
                <w:szCs w:val="18"/>
                <w:lang w:val="pl-PL"/>
              </w:rPr>
              <w:t>Złącza</w:t>
            </w:r>
          </w:p>
        </w:tc>
        <w:tc>
          <w:tcPr>
            <w:tcW w:w="6803" w:type="dxa"/>
            <w:vAlign w:val="center"/>
          </w:tcPr>
          <w:p w14:paraId="6C356D17" w14:textId="77777777" w:rsidR="002920AF" w:rsidRDefault="00500F85">
            <w:pPr>
              <w:pStyle w:val="Zawartotabeli"/>
              <w:rPr>
                <w:sz w:val="18"/>
                <w:szCs w:val="18"/>
                <w:lang w:val="pl-PL"/>
              </w:rPr>
            </w:pPr>
            <w:r>
              <w:rPr>
                <w:sz w:val="18"/>
                <w:szCs w:val="18"/>
                <w:lang w:val="pl-PL"/>
              </w:rPr>
              <w:t>2 × LC (duplex)</w:t>
            </w:r>
          </w:p>
        </w:tc>
      </w:tr>
      <w:tr w:rsidR="002920AF" w14:paraId="0B1522C3" w14:textId="77777777">
        <w:tc>
          <w:tcPr>
            <w:tcW w:w="2724" w:type="dxa"/>
            <w:vAlign w:val="center"/>
          </w:tcPr>
          <w:p w14:paraId="166E586F" w14:textId="77777777" w:rsidR="002920AF" w:rsidRDefault="00500F85">
            <w:pPr>
              <w:pStyle w:val="Zawartotabeli"/>
              <w:rPr>
                <w:b/>
                <w:bCs/>
                <w:sz w:val="18"/>
                <w:szCs w:val="18"/>
                <w:lang w:val="pl-PL"/>
              </w:rPr>
            </w:pPr>
            <w:r>
              <w:rPr>
                <w:b/>
                <w:bCs/>
                <w:sz w:val="18"/>
                <w:szCs w:val="18"/>
                <w:lang w:val="pl-PL"/>
              </w:rPr>
              <w:t>Maksymalny dystans transmisji</w:t>
            </w:r>
          </w:p>
        </w:tc>
        <w:tc>
          <w:tcPr>
            <w:tcW w:w="6803" w:type="dxa"/>
            <w:vAlign w:val="center"/>
          </w:tcPr>
          <w:p w14:paraId="22434E07" w14:textId="77777777" w:rsidR="002920AF" w:rsidRDefault="00500F85">
            <w:pPr>
              <w:pStyle w:val="Zawartotabeli"/>
              <w:rPr>
                <w:sz w:val="18"/>
                <w:szCs w:val="18"/>
                <w:lang w:val="pl-PL"/>
              </w:rPr>
            </w:pPr>
            <w:r>
              <w:rPr>
                <w:sz w:val="18"/>
                <w:szCs w:val="18"/>
                <w:lang w:val="pl-PL"/>
              </w:rPr>
              <w:t>≥ 10 km</w:t>
            </w:r>
          </w:p>
        </w:tc>
      </w:tr>
      <w:tr w:rsidR="002920AF" w14:paraId="1996D42C" w14:textId="77777777">
        <w:tc>
          <w:tcPr>
            <w:tcW w:w="2724" w:type="dxa"/>
            <w:vAlign w:val="center"/>
          </w:tcPr>
          <w:p w14:paraId="44E33981" w14:textId="77777777" w:rsidR="002920AF" w:rsidRDefault="00500F85">
            <w:pPr>
              <w:pStyle w:val="Zawartotabeli"/>
              <w:rPr>
                <w:b/>
                <w:bCs/>
                <w:sz w:val="18"/>
                <w:szCs w:val="18"/>
                <w:lang w:val="pl-PL"/>
              </w:rPr>
            </w:pPr>
            <w:r>
              <w:rPr>
                <w:b/>
                <w:bCs/>
                <w:sz w:val="18"/>
                <w:szCs w:val="18"/>
                <w:lang w:val="pl-PL"/>
              </w:rPr>
              <w:t>Zużycie mocy</w:t>
            </w:r>
          </w:p>
        </w:tc>
        <w:tc>
          <w:tcPr>
            <w:tcW w:w="6803" w:type="dxa"/>
            <w:vAlign w:val="center"/>
          </w:tcPr>
          <w:p w14:paraId="5C21D936" w14:textId="77777777" w:rsidR="002920AF" w:rsidRDefault="00500F85">
            <w:pPr>
              <w:pStyle w:val="Zawartotabeli"/>
              <w:rPr>
                <w:sz w:val="18"/>
                <w:szCs w:val="18"/>
                <w:lang w:val="pl-PL"/>
              </w:rPr>
            </w:pPr>
            <w:r>
              <w:rPr>
                <w:sz w:val="18"/>
                <w:szCs w:val="18"/>
                <w:lang w:val="pl-PL"/>
              </w:rPr>
              <w:t>≤ 1 W</w:t>
            </w:r>
          </w:p>
        </w:tc>
      </w:tr>
      <w:tr w:rsidR="002920AF" w14:paraId="0B26D8FF" w14:textId="77777777">
        <w:tc>
          <w:tcPr>
            <w:tcW w:w="2724" w:type="dxa"/>
            <w:vAlign w:val="center"/>
          </w:tcPr>
          <w:p w14:paraId="4A565082" w14:textId="77777777" w:rsidR="002920AF" w:rsidRDefault="00500F85">
            <w:pPr>
              <w:pStyle w:val="Zawartotabeli"/>
              <w:rPr>
                <w:b/>
                <w:bCs/>
                <w:sz w:val="18"/>
                <w:szCs w:val="18"/>
                <w:lang w:val="pl-PL"/>
              </w:rPr>
            </w:pPr>
            <w:r>
              <w:rPr>
                <w:b/>
                <w:bCs/>
                <w:sz w:val="18"/>
                <w:szCs w:val="18"/>
                <w:lang w:val="pl-PL"/>
              </w:rPr>
              <w:t>Monitorowanie</w:t>
            </w:r>
          </w:p>
        </w:tc>
        <w:tc>
          <w:tcPr>
            <w:tcW w:w="6803" w:type="dxa"/>
            <w:vAlign w:val="center"/>
          </w:tcPr>
          <w:p w14:paraId="6C5B71BA" w14:textId="77777777" w:rsidR="002920AF" w:rsidRDefault="00500F85">
            <w:pPr>
              <w:pStyle w:val="Zawartotabeli"/>
              <w:rPr>
                <w:sz w:val="18"/>
                <w:szCs w:val="18"/>
                <w:lang w:val="pl-PL"/>
              </w:rPr>
            </w:pPr>
            <w:r>
              <w:rPr>
                <w:sz w:val="18"/>
                <w:szCs w:val="18"/>
                <w:lang w:val="pl-PL"/>
              </w:rPr>
              <w:t>DDM / DOM</w:t>
            </w:r>
          </w:p>
        </w:tc>
      </w:tr>
      <w:tr w:rsidR="002920AF" w14:paraId="6DB03FFA" w14:textId="77777777">
        <w:tc>
          <w:tcPr>
            <w:tcW w:w="2724" w:type="dxa"/>
            <w:vAlign w:val="center"/>
          </w:tcPr>
          <w:p w14:paraId="6C5F5BD1" w14:textId="77777777" w:rsidR="002920AF" w:rsidRDefault="00500F85">
            <w:pPr>
              <w:pStyle w:val="Zawartotabeli"/>
              <w:rPr>
                <w:b/>
                <w:bCs/>
                <w:sz w:val="18"/>
                <w:szCs w:val="18"/>
                <w:lang w:val="pl-PL"/>
              </w:rPr>
            </w:pPr>
            <w:r>
              <w:rPr>
                <w:b/>
                <w:bCs/>
                <w:sz w:val="18"/>
                <w:szCs w:val="18"/>
                <w:lang w:val="pl-PL"/>
              </w:rPr>
              <w:t>Zakres temperatury pracy</w:t>
            </w:r>
          </w:p>
        </w:tc>
        <w:tc>
          <w:tcPr>
            <w:tcW w:w="6803" w:type="dxa"/>
            <w:vAlign w:val="center"/>
          </w:tcPr>
          <w:p w14:paraId="21524F13" w14:textId="77777777" w:rsidR="002920AF" w:rsidRDefault="00500F85">
            <w:pPr>
              <w:pStyle w:val="Zawartotabeli"/>
              <w:rPr>
                <w:sz w:val="18"/>
                <w:szCs w:val="18"/>
                <w:lang w:val="pl-PL"/>
              </w:rPr>
            </w:pPr>
            <w:r>
              <w:rPr>
                <w:sz w:val="18"/>
                <w:szCs w:val="18"/>
                <w:lang w:val="pl-PL"/>
              </w:rPr>
              <w:t>0°C – 70°C</w:t>
            </w:r>
          </w:p>
        </w:tc>
      </w:tr>
      <w:tr w:rsidR="002920AF" w14:paraId="0F7D81DD" w14:textId="77777777">
        <w:tc>
          <w:tcPr>
            <w:tcW w:w="2724" w:type="dxa"/>
            <w:vAlign w:val="center"/>
          </w:tcPr>
          <w:p w14:paraId="1D933CE1" w14:textId="77777777" w:rsidR="002920AF" w:rsidRDefault="00500F85">
            <w:pPr>
              <w:pStyle w:val="Zawartotabeli"/>
              <w:rPr>
                <w:b/>
                <w:bCs/>
                <w:sz w:val="18"/>
                <w:szCs w:val="18"/>
                <w:lang w:val="pl-PL"/>
              </w:rPr>
            </w:pPr>
            <w:r>
              <w:rPr>
                <w:b/>
                <w:bCs/>
                <w:sz w:val="18"/>
                <w:szCs w:val="18"/>
                <w:lang w:val="pl-PL"/>
              </w:rPr>
              <w:t>Kompatybilność</w:t>
            </w:r>
          </w:p>
        </w:tc>
        <w:tc>
          <w:tcPr>
            <w:tcW w:w="6803" w:type="dxa"/>
            <w:vAlign w:val="center"/>
          </w:tcPr>
          <w:p w14:paraId="34933C4F" w14:textId="77777777" w:rsidR="002920AF" w:rsidRDefault="00500F85">
            <w:pPr>
              <w:pStyle w:val="Zawartotabeli"/>
              <w:rPr>
                <w:sz w:val="18"/>
                <w:szCs w:val="18"/>
                <w:lang w:val="pl-PL"/>
              </w:rPr>
            </w:pPr>
            <w:r>
              <w:rPr>
                <w:sz w:val="18"/>
                <w:szCs w:val="18"/>
                <w:lang w:val="pl-PL"/>
              </w:rPr>
              <w:t>Kompatybilny z oferowanymi przełącznikami</w:t>
            </w:r>
          </w:p>
        </w:tc>
      </w:tr>
    </w:tbl>
    <w:p w14:paraId="5CEBA29F" w14:textId="77777777" w:rsidR="002920AF" w:rsidRDefault="002920AF">
      <w:pPr>
        <w:rPr>
          <w:sz w:val="20"/>
          <w:szCs w:val="20"/>
          <w:lang w:val="pl-PL"/>
        </w:rPr>
      </w:pPr>
    </w:p>
    <w:p w14:paraId="56CA9576" w14:textId="77777777" w:rsidR="002920AF" w:rsidRDefault="00500F85">
      <w:pPr>
        <w:rPr>
          <w:b/>
          <w:bCs/>
          <w:sz w:val="20"/>
          <w:szCs w:val="20"/>
          <w:lang w:val="pl-PL"/>
        </w:rPr>
      </w:pPr>
      <w:r>
        <w:rPr>
          <w:b/>
          <w:bCs/>
          <w:sz w:val="20"/>
          <w:szCs w:val="20"/>
          <w:lang w:val="pl-PL"/>
        </w:rPr>
        <w:t>6. KABEL krosowy SFP+</w:t>
      </w:r>
    </w:p>
    <w:p w14:paraId="34D4B8B1" w14:textId="77777777" w:rsidR="002920AF" w:rsidRDefault="00500F85">
      <w:pPr>
        <w:jc w:val="both"/>
        <w:rPr>
          <w:sz w:val="20"/>
          <w:szCs w:val="20"/>
          <w:lang w:val="pl-PL"/>
        </w:rPr>
      </w:pPr>
      <w:r>
        <w:rPr>
          <w:sz w:val="20"/>
          <w:szCs w:val="20"/>
          <w:lang w:val="pl-PL"/>
        </w:rPr>
        <w:t>Celem zakupu jest podłączenie przełączników POE, agregujących i UTM. Każdy przełącznik POE ma być podłączony za pomocą łącza 10Gbps do obu przełączników agregujących oraz każdy z przełączników agregujących ma być połączony łączem 10Gbps do obu UTM.</w:t>
      </w:r>
    </w:p>
    <w:tbl>
      <w:tblPr>
        <w:tblW w:w="9528" w:type="dxa"/>
        <w:tblInd w:w="28" w:type="dxa"/>
        <w:tblLayout w:type="fixed"/>
        <w:tblCellMar>
          <w:top w:w="28" w:type="dxa"/>
          <w:left w:w="28" w:type="dxa"/>
          <w:bottom w:w="28" w:type="dxa"/>
          <w:right w:w="28" w:type="dxa"/>
        </w:tblCellMar>
        <w:tblLook w:val="04A0" w:firstRow="1" w:lastRow="0" w:firstColumn="1" w:lastColumn="0" w:noHBand="0" w:noVBand="1"/>
      </w:tblPr>
      <w:tblGrid>
        <w:gridCol w:w="2118"/>
        <w:gridCol w:w="7410"/>
      </w:tblGrid>
      <w:tr w:rsidR="002920AF" w14:paraId="72B79CB0" w14:textId="77777777">
        <w:trPr>
          <w:tblHeader/>
        </w:trPr>
        <w:tc>
          <w:tcPr>
            <w:tcW w:w="2118" w:type="dxa"/>
            <w:tcBorders>
              <w:top w:val="single" w:sz="2" w:space="0" w:color="000000"/>
              <w:left w:val="single" w:sz="2" w:space="0" w:color="000000"/>
              <w:bottom w:val="single" w:sz="2" w:space="0" w:color="000000"/>
            </w:tcBorders>
            <w:shd w:val="clear" w:color="auto" w:fill="CCCCCC"/>
            <w:vAlign w:val="center"/>
          </w:tcPr>
          <w:p w14:paraId="5FBE3C8F" w14:textId="77777777" w:rsidR="002920AF" w:rsidRDefault="00500F85">
            <w:pPr>
              <w:pStyle w:val="Nagwektabeli"/>
              <w:rPr>
                <w:sz w:val="18"/>
                <w:szCs w:val="18"/>
                <w:lang w:val="pl-PL"/>
              </w:rPr>
            </w:pPr>
            <w:r>
              <w:rPr>
                <w:sz w:val="18"/>
                <w:szCs w:val="18"/>
                <w:lang w:val="pl-PL"/>
              </w:rPr>
              <w:t>Parametr</w:t>
            </w:r>
          </w:p>
        </w:tc>
        <w:tc>
          <w:tcPr>
            <w:tcW w:w="7409" w:type="dxa"/>
            <w:tcBorders>
              <w:top w:val="single" w:sz="2" w:space="0" w:color="000000"/>
              <w:left w:val="single" w:sz="2" w:space="0" w:color="000000"/>
              <w:bottom w:val="single" w:sz="2" w:space="0" w:color="000000"/>
              <w:right w:val="single" w:sz="2" w:space="0" w:color="000000"/>
            </w:tcBorders>
            <w:shd w:val="clear" w:color="auto" w:fill="CCCCCC"/>
            <w:vAlign w:val="center"/>
          </w:tcPr>
          <w:p w14:paraId="2026271F" w14:textId="77777777" w:rsidR="002920AF" w:rsidRDefault="00500F85">
            <w:pPr>
              <w:pStyle w:val="Nagwektabeli"/>
              <w:rPr>
                <w:sz w:val="18"/>
                <w:szCs w:val="18"/>
                <w:lang w:val="pl-PL"/>
              </w:rPr>
            </w:pPr>
            <w:r>
              <w:rPr>
                <w:sz w:val="18"/>
                <w:szCs w:val="18"/>
                <w:lang w:val="pl-PL"/>
              </w:rPr>
              <w:t>Wartość minimalna</w:t>
            </w:r>
          </w:p>
        </w:tc>
      </w:tr>
      <w:tr w:rsidR="002920AF" w14:paraId="2DBCA9AF" w14:textId="77777777">
        <w:tc>
          <w:tcPr>
            <w:tcW w:w="2118" w:type="dxa"/>
            <w:tcBorders>
              <w:left w:val="single" w:sz="2" w:space="0" w:color="000000"/>
              <w:bottom w:val="single" w:sz="2" w:space="0" w:color="000000"/>
            </w:tcBorders>
            <w:vAlign w:val="center"/>
          </w:tcPr>
          <w:p w14:paraId="0902F045" w14:textId="77777777" w:rsidR="002920AF" w:rsidRDefault="00500F85">
            <w:pPr>
              <w:pStyle w:val="Zawartotabeli"/>
              <w:rPr>
                <w:b/>
                <w:bCs/>
                <w:sz w:val="18"/>
                <w:szCs w:val="18"/>
                <w:lang w:val="pl-PL"/>
              </w:rPr>
            </w:pPr>
            <w:r>
              <w:rPr>
                <w:b/>
                <w:bCs/>
                <w:sz w:val="18"/>
                <w:szCs w:val="18"/>
                <w:lang w:val="pl-PL"/>
              </w:rPr>
              <w:t>Typ kabla</w:t>
            </w:r>
          </w:p>
        </w:tc>
        <w:tc>
          <w:tcPr>
            <w:tcW w:w="7409" w:type="dxa"/>
            <w:tcBorders>
              <w:left w:val="single" w:sz="2" w:space="0" w:color="000000"/>
              <w:bottom w:val="single" w:sz="2" w:space="0" w:color="000000"/>
              <w:right w:val="single" w:sz="2" w:space="0" w:color="000000"/>
            </w:tcBorders>
            <w:vAlign w:val="center"/>
          </w:tcPr>
          <w:p w14:paraId="50C842EF" w14:textId="77777777" w:rsidR="002920AF" w:rsidRDefault="00500F85">
            <w:pPr>
              <w:pStyle w:val="Zawartotabeli"/>
            </w:pPr>
            <w:r w:rsidRPr="001B2320">
              <w:rPr>
                <w:sz w:val="18"/>
                <w:szCs w:val="18"/>
              </w:rPr>
              <w:t xml:space="preserve">DAC (Direct Attach) </w:t>
            </w:r>
            <w:r w:rsidRPr="001B2320">
              <w:rPr>
                <w:rStyle w:val="Pogrubienie"/>
                <w:sz w:val="18"/>
                <w:szCs w:val="18"/>
              </w:rPr>
              <w:t>lub</w:t>
            </w:r>
            <w:r w:rsidRPr="001B2320">
              <w:rPr>
                <w:sz w:val="18"/>
                <w:szCs w:val="18"/>
              </w:rPr>
              <w:t xml:space="preserve"> AOC (Active Optical Cable)</w:t>
            </w:r>
          </w:p>
        </w:tc>
      </w:tr>
      <w:tr w:rsidR="002920AF" w14:paraId="28984082" w14:textId="77777777">
        <w:tc>
          <w:tcPr>
            <w:tcW w:w="2118" w:type="dxa"/>
            <w:tcBorders>
              <w:left w:val="single" w:sz="2" w:space="0" w:color="000000"/>
              <w:bottom w:val="single" w:sz="2" w:space="0" w:color="000000"/>
            </w:tcBorders>
            <w:vAlign w:val="center"/>
          </w:tcPr>
          <w:p w14:paraId="39C676C4" w14:textId="77777777" w:rsidR="002920AF" w:rsidRDefault="00500F85">
            <w:pPr>
              <w:pStyle w:val="Zawartotabeli"/>
              <w:rPr>
                <w:b/>
                <w:bCs/>
                <w:sz w:val="18"/>
                <w:szCs w:val="18"/>
                <w:lang w:val="pl-PL"/>
              </w:rPr>
            </w:pPr>
            <w:r>
              <w:rPr>
                <w:b/>
                <w:bCs/>
                <w:sz w:val="18"/>
                <w:szCs w:val="18"/>
                <w:lang w:val="pl-PL"/>
              </w:rPr>
              <w:t>Złącza</w:t>
            </w:r>
          </w:p>
        </w:tc>
        <w:tc>
          <w:tcPr>
            <w:tcW w:w="7409" w:type="dxa"/>
            <w:tcBorders>
              <w:left w:val="single" w:sz="2" w:space="0" w:color="000000"/>
              <w:bottom w:val="single" w:sz="2" w:space="0" w:color="000000"/>
              <w:right w:val="single" w:sz="2" w:space="0" w:color="000000"/>
            </w:tcBorders>
            <w:vAlign w:val="center"/>
          </w:tcPr>
          <w:p w14:paraId="0DC70F07" w14:textId="77777777" w:rsidR="002920AF" w:rsidRDefault="00500F85">
            <w:pPr>
              <w:pStyle w:val="Zawartotabeli"/>
              <w:rPr>
                <w:sz w:val="18"/>
                <w:szCs w:val="18"/>
                <w:lang w:val="pl-PL"/>
              </w:rPr>
            </w:pPr>
            <w:r>
              <w:rPr>
                <w:sz w:val="18"/>
                <w:szCs w:val="18"/>
                <w:lang w:val="pl-PL"/>
              </w:rPr>
              <w:t>2 × SFP+</w:t>
            </w:r>
          </w:p>
        </w:tc>
      </w:tr>
      <w:tr w:rsidR="002920AF" w14:paraId="23C98746" w14:textId="77777777">
        <w:tc>
          <w:tcPr>
            <w:tcW w:w="2118" w:type="dxa"/>
            <w:tcBorders>
              <w:left w:val="single" w:sz="2" w:space="0" w:color="000000"/>
              <w:bottom w:val="single" w:sz="2" w:space="0" w:color="000000"/>
            </w:tcBorders>
            <w:vAlign w:val="center"/>
          </w:tcPr>
          <w:p w14:paraId="73EF8135" w14:textId="77777777" w:rsidR="002920AF" w:rsidRDefault="00500F85">
            <w:pPr>
              <w:pStyle w:val="Zawartotabeli"/>
              <w:rPr>
                <w:b/>
                <w:bCs/>
                <w:sz w:val="18"/>
                <w:szCs w:val="18"/>
                <w:lang w:val="pl-PL"/>
              </w:rPr>
            </w:pPr>
            <w:r>
              <w:rPr>
                <w:b/>
                <w:bCs/>
                <w:sz w:val="18"/>
                <w:szCs w:val="18"/>
                <w:lang w:val="pl-PL"/>
              </w:rPr>
              <w:t>Prędkość transmisji</w:t>
            </w:r>
          </w:p>
        </w:tc>
        <w:tc>
          <w:tcPr>
            <w:tcW w:w="7409" w:type="dxa"/>
            <w:tcBorders>
              <w:left w:val="single" w:sz="2" w:space="0" w:color="000000"/>
              <w:bottom w:val="single" w:sz="2" w:space="0" w:color="000000"/>
              <w:right w:val="single" w:sz="2" w:space="0" w:color="000000"/>
            </w:tcBorders>
            <w:vAlign w:val="center"/>
          </w:tcPr>
          <w:p w14:paraId="463CC11E" w14:textId="77777777" w:rsidR="002920AF" w:rsidRDefault="00500F85">
            <w:pPr>
              <w:pStyle w:val="Zawartotabeli"/>
              <w:rPr>
                <w:sz w:val="18"/>
                <w:szCs w:val="18"/>
                <w:lang w:val="pl-PL"/>
              </w:rPr>
            </w:pPr>
            <w:r>
              <w:rPr>
                <w:sz w:val="18"/>
                <w:szCs w:val="18"/>
                <w:lang w:val="pl-PL"/>
              </w:rPr>
              <w:t>10 Gb/s (10GBase)</w:t>
            </w:r>
          </w:p>
        </w:tc>
      </w:tr>
      <w:tr w:rsidR="002920AF" w14:paraId="57A07FBD" w14:textId="77777777">
        <w:tc>
          <w:tcPr>
            <w:tcW w:w="2118" w:type="dxa"/>
            <w:tcBorders>
              <w:left w:val="single" w:sz="2" w:space="0" w:color="000000"/>
              <w:bottom w:val="single" w:sz="2" w:space="0" w:color="000000"/>
            </w:tcBorders>
            <w:vAlign w:val="center"/>
          </w:tcPr>
          <w:p w14:paraId="05574713" w14:textId="77777777" w:rsidR="002920AF" w:rsidRDefault="00500F85">
            <w:pPr>
              <w:pStyle w:val="Zawartotabeli"/>
              <w:rPr>
                <w:b/>
                <w:bCs/>
                <w:sz w:val="18"/>
                <w:szCs w:val="18"/>
                <w:lang w:val="pl-PL"/>
              </w:rPr>
            </w:pPr>
            <w:r>
              <w:rPr>
                <w:b/>
                <w:bCs/>
                <w:sz w:val="18"/>
                <w:szCs w:val="18"/>
                <w:lang w:val="pl-PL"/>
              </w:rPr>
              <w:t>Długość kabla</w:t>
            </w:r>
          </w:p>
        </w:tc>
        <w:tc>
          <w:tcPr>
            <w:tcW w:w="7409" w:type="dxa"/>
            <w:tcBorders>
              <w:left w:val="single" w:sz="2" w:space="0" w:color="000000"/>
              <w:bottom w:val="single" w:sz="2" w:space="0" w:color="000000"/>
              <w:right w:val="single" w:sz="2" w:space="0" w:color="000000"/>
            </w:tcBorders>
            <w:vAlign w:val="center"/>
          </w:tcPr>
          <w:p w14:paraId="004E51B0" w14:textId="77777777" w:rsidR="002920AF" w:rsidRDefault="00500F85">
            <w:pPr>
              <w:pStyle w:val="Zawartotabeli"/>
              <w:rPr>
                <w:sz w:val="18"/>
                <w:szCs w:val="18"/>
                <w:lang w:val="pl-PL"/>
              </w:rPr>
            </w:pPr>
            <w:r>
              <w:rPr>
                <w:sz w:val="18"/>
                <w:szCs w:val="18"/>
                <w:lang w:val="pl-PL"/>
              </w:rPr>
              <w:t>od 1 m do 3 m</w:t>
            </w:r>
          </w:p>
        </w:tc>
      </w:tr>
      <w:tr w:rsidR="002920AF" w:rsidRPr="000A3DC0" w14:paraId="2479A304" w14:textId="77777777">
        <w:tc>
          <w:tcPr>
            <w:tcW w:w="2118" w:type="dxa"/>
            <w:tcBorders>
              <w:left w:val="single" w:sz="2" w:space="0" w:color="000000"/>
              <w:bottom w:val="single" w:sz="2" w:space="0" w:color="000000"/>
            </w:tcBorders>
            <w:vAlign w:val="center"/>
          </w:tcPr>
          <w:p w14:paraId="43515558" w14:textId="77777777" w:rsidR="002920AF" w:rsidRDefault="00500F85">
            <w:pPr>
              <w:pStyle w:val="Zawartotabeli"/>
              <w:rPr>
                <w:b/>
                <w:bCs/>
                <w:sz w:val="18"/>
                <w:szCs w:val="18"/>
                <w:lang w:val="pl-PL"/>
              </w:rPr>
            </w:pPr>
            <w:r>
              <w:rPr>
                <w:b/>
                <w:bCs/>
                <w:sz w:val="18"/>
                <w:szCs w:val="18"/>
                <w:lang w:val="pl-PL"/>
              </w:rPr>
              <w:t>Materiał</w:t>
            </w:r>
          </w:p>
        </w:tc>
        <w:tc>
          <w:tcPr>
            <w:tcW w:w="7409" w:type="dxa"/>
            <w:tcBorders>
              <w:left w:val="single" w:sz="2" w:space="0" w:color="000000"/>
              <w:bottom w:val="single" w:sz="2" w:space="0" w:color="000000"/>
              <w:right w:val="single" w:sz="2" w:space="0" w:color="000000"/>
            </w:tcBorders>
            <w:vAlign w:val="center"/>
          </w:tcPr>
          <w:p w14:paraId="2243F779" w14:textId="77777777" w:rsidR="002920AF" w:rsidRDefault="00500F85">
            <w:pPr>
              <w:pStyle w:val="Zawartotabeli"/>
              <w:rPr>
                <w:sz w:val="18"/>
                <w:szCs w:val="18"/>
                <w:lang w:val="pl-PL"/>
              </w:rPr>
            </w:pPr>
            <w:r>
              <w:rPr>
                <w:sz w:val="18"/>
                <w:szCs w:val="18"/>
                <w:lang w:val="pl-PL"/>
              </w:rPr>
              <w:t>miedziany (Twinax) dla DAC lub włókno optyczne dla AOC</w:t>
            </w:r>
          </w:p>
        </w:tc>
      </w:tr>
      <w:tr w:rsidR="002920AF" w:rsidRPr="000A3DC0" w14:paraId="76CE780D" w14:textId="77777777">
        <w:tc>
          <w:tcPr>
            <w:tcW w:w="2118" w:type="dxa"/>
            <w:tcBorders>
              <w:left w:val="single" w:sz="2" w:space="0" w:color="000000"/>
              <w:bottom w:val="single" w:sz="2" w:space="0" w:color="000000"/>
            </w:tcBorders>
            <w:vAlign w:val="center"/>
          </w:tcPr>
          <w:p w14:paraId="696FA3EC" w14:textId="77777777" w:rsidR="002920AF" w:rsidRDefault="00500F85">
            <w:pPr>
              <w:pStyle w:val="Zawartotabeli"/>
              <w:rPr>
                <w:b/>
                <w:bCs/>
                <w:sz w:val="18"/>
                <w:szCs w:val="18"/>
                <w:lang w:val="pl-PL"/>
              </w:rPr>
            </w:pPr>
            <w:r>
              <w:rPr>
                <w:b/>
                <w:bCs/>
                <w:sz w:val="18"/>
                <w:szCs w:val="18"/>
                <w:lang w:val="pl-PL"/>
              </w:rPr>
              <w:t>Zakres temperatury pracy</w:t>
            </w:r>
          </w:p>
        </w:tc>
        <w:tc>
          <w:tcPr>
            <w:tcW w:w="7409" w:type="dxa"/>
            <w:tcBorders>
              <w:left w:val="single" w:sz="2" w:space="0" w:color="000000"/>
              <w:bottom w:val="single" w:sz="2" w:space="0" w:color="000000"/>
              <w:right w:val="single" w:sz="2" w:space="0" w:color="000000"/>
            </w:tcBorders>
            <w:vAlign w:val="center"/>
          </w:tcPr>
          <w:p w14:paraId="7AF07BE8" w14:textId="77777777" w:rsidR="002920AF" w:rsidRDefault="00500F85">
            <w:pPr>
              <w:pStyle w:val="Zawartotabeli"/>
              <w:rPr>
                <w:sz w:val="18"/>
                <w:szCs w:val="18"/>
                <w:lang w:val="pl-PL"/>
              </w:rPr>
            </w:pPr>
            <w:r>
              <w:rPr>
                <w:sz w:val="18"/>
                <w:szCs w:val="18"/>
                <w:lang w:val="pl-PL"/>
              </w:rPr>
              <w:t>typowo 0°C – 70°C (zależy od producenta)</w:t>
            </w:r>
          </w:p>
        </w:tc>
      </w:tr>
      <w:tr w:rsidR="002920AF" w:rsidRPr="000A3DC0" w14:paraId="3AD45943" w14:textId="77777777">
        <w:tc>
          <w:tcPr>
            <w:tcW w:w="2118" w:type="dxa"/>
            <w:tcBorders>
              <w:left w:val="single" w:sz="2" w:space="0" w:color="000000"/>
              <w:bottom w:val="single" w:sz="2" w:space="0" w:color="000000"/>
            </w:tcBorders>
            <w:vAlign w:val="center"/>
          </w:tcPr>
          <w:p w14:paraId="69E085D4" w14:textId="77777777" w:rsidR="002920AF" w:rsidRDefault="00500F85">
            <w:pPr>
              <w:pStyle w:val="Zawartotabeli"/>
              <w:rPr>
                <w:b/>
                <w:bCs/>
                <w:sz w:val="18"/>
                <w:szCs w:val="18"/>
                <w:lang w:val="pl-PL"/>
              </w:rPr>
            </w:pPr>
            <w:r>
              <w:rPr>
                <w:b/>
                <w:bCs/>
                <w:sz w:val="18"/>
                <w:szCs w:val="18"/>
                <w:lang w:val="pl-PL"/>
              </w:rPr>
              <w:t>Kompatybilność</w:t>
            </w:r>
          </w:p>
        </w:tc>
        <w:tc>
          <w:tcPr>
            <w:tcW w:w="7409" w:type="dxa"/>
            <w:tcBorders>
              <w:left w:val="single" w:sz="2" w:space="0" w:color="000000"/>
              <w:bottom w:val="single" w:sz="2" w:space="0" w:color="000000"/>
              <w:right w:val="single" w:sz="2" w:space="0" w:color="000000"/>
            </w:tcBorders>
            <w:vAlign w:val="center"/>
          </w:tcPr>
          <w:p w14:paraId="657B00A3" w14:textId="77777777" w:rsidR="002920AF" w:rsidRDefault="00500F85">
            <w:pPr>
              <w:pStyle w:val="Zawartotabeli"/>
              <w:rPr>
                <w:sz w:val="18"/>
                <w:szCs w:val="18"/>
                <w:lang w:val="pl-PL"/>
              </w:rPr>
            </w:pPr>
            <w:r>
              <w:rPr>
                <w:sz w:val="18"/>
                <w:szCs w:val="18"/>
                <w:lang w:val="pl-PL"/>
              </w:rPr>
              <w:t>kompatybilny z oferowanymi przełącznikami i UTM</w:t>
            </w:r>
          </w:p>
        </w:tc>
      </w:tr>
    </w:tbl>
    <w:p w14:paraId="7F713654" w14:textId="77777777" w:rsidR="002920AF" w:rsidRDefault="002920AF">
      <w:pPr>
        <w:rPr>
          <w:sz w:val="20"/>
          <w:szCs w:val="20"/>
          <w:lang w:val="pl-PL"/>
        </w:rPr>
      </w:pPr>
    </w:p>
    <w:p w14:paraId="353E304C" w14:textId="77777777" w:rsidR="002920AF" w:rsidRDefault="00500F85">
      <w:pPr>
        <w:rPr>
          <w:b/>
          <w:bCs/>
          <w:sz w:val="20"/>
          <w:szCs w:val="20"/>
          <w:lang w:val="pl-PL"/>
        </w:rPr>
      </w:pPr>
      <w:r>
        <w:rPr>
          <w:b/>
          <w:bCs/>
          <w:sz w:val="20"/>
          <w:szCs w:val="20"/>
          <w:lang w:val="pl-PL"/>
        </w:rPr>
        <w:t>7. KABEL krosowy RJ45</w:t>
      </w:r>
    </w:p>
    <w:p w14:paraId="2DCFB026" w14:textId="77777777" w:rsidR="002920AF" w:rsidRDefault="00500F85">
      <w:pPr>
        <w:rPr>
          <w:sz w:val="20"/>
          <w:szCs w:val="20"/>
          <w:lang w:val="pl-PL"/>
        </w:rPr>
      </w:pPr>
      <w:r>
        <w:rPr>
          <w:sz w:val="20"/>
          <w:szCs w:val="20"/>
          <w:lang w:val="pl-PL"/>
        </w:rPr>
        <w:t xml:space="preserve">Celem zakupu są połączenia przełączników POE w szafach rack, patch panelach i skrzynkach dystrybucyjnych. </w:t>
      </w:r>
    </w:p>
    <w:tbl>
      <w:tblPr>
        <w:tblW w:w="9528" w:type="dxa"/>
        <w:tblInd w:w="28" w:type="dxa"/>
        <w:tblLayout w:type="fixed"/>
        <w:tblCellMar>
          <w:top w:w="28" w:type="dxa"/>
          <w:left w:w="28" w:type="dxa"/>
          <w:bottom w:w="28" w:type="dxa"/>
          <w:right w:w="28" w:type="dxa"/>
        </w:tblCellMar>
        <w:tblLook w:val="04A0" w:firstRow="1" w:lastRow="0" w:firstColumn="1" w:lastColumn="0" w:noHBand="0" w:noVBand="1"/>
      </w:tblPr>
      <w:tblGrid>
        <w:gridCol w:w="2099"/>
        <w:gridCol w:w="7429"/>
      </w:tblGrid>
      <w:tr w:rsidR="002920AF" w14:paraId="4B41BE25" w14:textId="77777777">
        <w:trPr>
          <w:tblHeader/>
        </w:trPr>
        <w:tc>
          <w:tcPr>
            <w:tcW w:w="2099" w:type="dxa"/>
            <w:shd w:val="clear" w:color="auto" w:fill="CCCCCC"/>
            <w:vAlign w:val="center"/>
          </w:tcPr>
          <w:p w14:paraId="13A561CC" w14:textId="77777777" w:rsidR="002920AF" w:rsidRDefault="00500F85">
            <w:pPr>
              <w:pStyle w:val="Nagwektabeli"/>
              <w:rPr>
                <w:sz w:val="18"/>
                <w:szCs w:val="18"/>
                <w:lang w:val="pl-PL"/>
              </w:rPr>
            </w:pPr>
            <w:r>
              <w:rPr>
                <w:sz w:val="18"/>
                <w:szCs w:val="18"/>
                <w:lang w:val="pl-PL"/>
              </w:rPr>
              <w:t>Parametr</w:t>
            </w:r>
          </w:p>
        </w:tc>
        <w:tc>
          <w:tcPr>
            <w:tcW w:w="7428" w:type="dxa"/>
            <w:shd w:val="clear" w:color="auto" w:fill="CCCCCC"/>
            <w:vAlign w:val="center"/>
          </w:tcPr>
          <w:p w14:paraId="4AA5873B" w14:textId="77777777" w:rsidR="002920AF" w:rsidRDefault="00500F85">
            <w:pPr>
              <w:pStyle w:val="Nagwektabeli"/>
              <w:rPr>
                <w:sz w:val="18"/>
                <w:szCs w:val="18"/>
                <w:lang w:val="pl-PL"/>
              </w:rPr>
            </w:pPr>
            <w:r>
              <w:rPr>
                <w:sz w:val="18"/>
                <w:szCs w:val="18"/>
                <w:lang w:val="pl-PL"/>
              </w:rPr>
              <w:t>Wartość</w:t>
            </w:r>
          </w:p>
        </w:tc>
      </w:tr>
      <w:tr w:rsidR="002920AF" w14:paraId="71B26E09" w14:textId="77777777">
        <w:tc>
          <w:tcPr>
            <w:tcW w:w="2099" w:type="dxa"/>
            <w:vAlign w:val="center"/>
          </w:tcPr>
          <w:p w14:paraId="342877DF" w14:textId="77777777" w:rsidR="002920AF" w:rsidRDefault="00500F85">
            <w:pPr>
              <w:pStyle w:val="Zawartotabeli"/>
              <w:rPr>
                <w:b/>
                <w:bCs/>
                <w:sz w:val="18"/>
                <w:szCs w:val="18"/>
                <w:lang w:val="pl-PL"/>
              </w:rPr>
            </w:pPr>
            <w:r>
              <w:rPr>
                <w:b/>
                <w:bCs/>
                <w:sz w:val="18"/>
                <w:szCs w:val="18"/>
                <w:lang w:val="pl-PL"/>
              </w:rPr>
              <w:t>Standard</w:t>
            </w:r>
          </w:p>
        </w:tc>
        <w:tc>
          <w:tcPr>
            <w:tcW w:w="7428" w:type="dxa"/>
            <w:vAlign w:val="center"/>
          </w:tcPr>
          <w:p w14:paraId="0F8B651B" w14:textId="77777777" w:rsidR="002920AF" w:rsidRDefault="00500F85">
            <w:pPr>
              <w:pStyle w:val="Zawartotabeli"/>
              <w:rPr>
                <w:sz w:val="18"/>
                <w:szCs w:val="18"/>
                <w:lang w:val="pl-PL"/>
              </w:rPr>
            </w:pPr>
            <w:r>
              <w:rPr>
                <w:sz w:val="18"/>
                <w:szCs w:val="18"/>
                <w:lang w:val="pl-PL"/>
              </w:rPr>
              <w:t>Cat 6</w:t>
            </w:r>
          </w:p>
        </w:tc>
      </w:tr>
      <w:tr w:rsidR="002920AF" w14:paraId="0B9C0EF2" w14:textId="77777777">
        <w:tc>
          <w:tcPr>
            <w:tcW w:w="2099" w:type="dxa"/>
            <w:vAlign w:val="center"/>
          </w:tcPr>
          <w:p w14:paraId="65343612" w14:textId="77777777" w:rsidR="002920AF" w:rsidRDefault="00500F85">
            <w:pPr>
              <w:pStyle w:val="Zawartotabeli"/>
              <w:rPr>
                <w:b/>
                <w:bCs/>
                <w:sz w:val="18"/>
                <w:szCs w:val="18"/>
                <w:lang w:val="pl-PL"/>
              </w:rPr>
            </w:pPr>
            <w:r>
              <w:rPr>
                <w:b/>
                <w:bCs/>
                <w:sz w:val="18"/>
                <w:szCs w:val="18"/>
                <w:lang w:val="pl-PL"/>
              </w:rPr>
              <w:t>Typ kabla</w:t>
            </w:r>
          </w:p>
        </w:tc>
        <w:tc>
          <w:tcPr>
            <w:tcW w:w="7428" w:type="dxa"/>
            <w:vAlign w:val="center"/>
          </w:tcPr>
          <w:p w14:paraId="1F0B3279" w14:textId="77777777" w:rsidR="002920AF" w:rsidRDefault="00500F85">
            <w:pPr>
              <w:pStyle w:val="Zawartotabeli"/>
              <w:rPr>
                <w:sz w:val="18"/>
                <w:szCs w:val="18"/>
                <w:lang w:val="pl-PL"/>
              </w:rPr>
            </w:pPr>
            <w:r>
              <w:rPr>
                <w:sz w:val="18"/>
                <w:szCs w:val="18"/>
                <w:lang w:val="pl-PL"/>
              </w:rPr>
              <w:t>U/UTP (skrętka)</w:t>
            </w:r>
          </w:p>
        </w:tc>
      </w:tr>
      <w:tr w:rsidR="002920AF" w14:paraId="56F9CABD" w14:textId="77777777">
        <w:tc>
          <w:tcPr>
            <w:tcW w:w="2099" w:type="dxa"/>
            <w:vAlign w:val="center"/>
          </w:tcPr>
          <w:p w14:paraId="7CF61C39" w14:textId="77777777" w:rsidR="002920AF" w:rsidRDefault="00500F85">
            <w:pPr>
              <w:pStyle w:val="Zawartotabeli"/>
              <w:rPr>
                <w:b/>
                <w:bCs/>
                <w:sz w:val="18"/>
                <w:szCs w:val="18"/>
                <w:lang w:val="pl-PL"/>
              </w:rPr>
            </w:pPr>
            <w:r>
              <w:rPr>
                <w:b/>
                <w:bCs/>
                <w:sz w:val="18"/>
                <w:szCs w:val="18"/>
                <w:lang w:val="pl-PL"/>
              </w:rPr>
              <w:t>Długość</w:t>
            </w:r>
          </w:p>
        </w:tc>
        <w:tc>
          <w:tcPr>
            <w:tcW w:w="7428" w:type="dxa"/>
            <w:vAlign w:val="center"/>
          </w:tcPr>
          <w:p w14:paraId="08A5AD66" w14:textId="77777777" w:rsidR="002920AF" w:rsidRDefault="00500F85">
            <w:pPr>
              <w:pStyle w:val="Zawartotabeli"/>
              <w:rPr>
                <w:sz w:val="18"/>
                <w:szCs w:val="18"/>
                <w:lang w:val="pl-PL"/>
              </w:rPr>
            </w:pPr>
            <w:r>
              <w:rPr>
                <w:sz w:val="18"/>
                <w:szCs w:val="18"/>
                <w:lang w:val="pl-PL"/>
              </w:rPr>
              <w:t>1 m</w:t>
            </w:r>
          </w:p>
        </w:tc>
      </w:tr>
      <w:tr w:rsidR="002920AF" w14:paraId="3C0B8A0F" w14:textId="77777777">
        <w:tc>
          <w:tcPr>
            <w:tcW w:w="2099" w:type="dxa"/>
            <w:vAlign w:val="center"/>
          </w:tcPr>
          <w:p w14:paraId="47E3A6B3" w14:textId="77777777" w:rsidR="002920AF" w:rsidRDefault="00500F85">
            <w:pPr>
              <w:pStyle w:val="Zawartotabeli"/>
              <w:rPr>
                <w:b/>
                <w:bCs/>
                <w:sz w:val="18"/>
                <w:szCs w:val="18"/>
                <w:lang w:val="pl-PL"/>
              </w:rPr>
            </w:pPr>
            <w:r>
              <w:rPr>
                <w:b/>
                <w:bCs/>
                <w:sz w:val="18"/>
                <w:szCs w:val="18"/>
                <w:lang w:val="pl-PL"/>
              </w:rPr>
              <w:t>Złącza</w:t>
            </w:r>
          </w:p>
        </w:tc>
        <w:tc>
          <w:tcPr>
            <w:tcW w:w="7428" w:type="dxa"/>
            <w:vAlign w:val="center"/>
          </w:tcPr>
          <w:p w14:paraId="037F0C67" w14:textId="77777777" w:rsidR="002920AF" w:rsidRDefault="00500F85">
            <w:pPr>
              <w:pStyle w:val="Zawartotabeli"/>
              <w:rPr>
                <w:sz w:val="18"/>
                <w:szCs w:val="18"/>
                <w:lang w:val="pl-PL"/>
              </w:rPr>
            </w:pPr>
            <w:r>
              <w:rPr>
                <w:sz w:val="18"/>
                <w:szCs w:val="18"/>
                <w:lang w:val="pl-PL"/>
              </w:rPr>
              <w:t>2 × RJ-45 (męskie)</w:t>
            </w:r>
          </w:p>
        </w:tc>
      </w:tr>
      <w:tr w:rsidR="002920AF" w14:paraId="3BB34C49" w14:textId="77777777">
        <w:tc>
          <w:tcPr>
            <w:tcW w:w="2099" w:type="dxa"/>
            <w:vAlign w:val="center"/>
          </w:tcPr>
          <w:p w14:paraId="21BC3599" w14:textId="77777777" w:rsidR="002920AF" w:rsidRDefault="00500F85">
            <w:pPr>
              <w:pStyle w:val="Zawartotabeli"/>
              <w:rPr>
                <w:b/>
                <w:bCs/>
                <w:sz w:val="18"/>
                <w:szCs w:val="18"/>
                <w:lang w:val="pl-PL"/>
              </w:rPr>
            </w:pPr>
            <w:r>
              <w:rPr>
                <w:b/>
                <w:bCs/>
                <w:sz w:val="18"/>
                <w:szCs w:val="18"/>
                <w:lang w:val="pl-PL"/>
              </w:rPr>
              <w:t>Średnica kabla</w:t>
            </w:r>
          </w:p>
        </w:tc>
        <w:tc>
          <w:tcPr>
            <w:tcW w:w="7428" w:type="dxa"/>
            <w:vAlign w:val="center"/>
          </w:tcPr>
          <w:p w14:paraId="4C60E162" w14:textId="77777777" w:rsidR="002920AF" w:rsidRDefault="00500F85">
            <w:pPr>
              <w:pStyle w:val="Zawartotabeli"/>
            </w:pPr>
            <w:r>
              <w:rPr>
                <w:sz w:val="18"/>
                <w:szCs w:val="18"/>
                <w:lang w:val="pl-PL"/>
              </w:rPr>
              <w:t>ok. 3 mm (ultracienki patchcord)</w:t>
            </w:r>
          </w:p>
        </w:tc>
      </w:tr>
      <w:tr w:rsidR="002920AF" w14:paraId="6C19539F" w14:textId="77777777">
        <w:tc>
          <w:tcPr>
            <w:tcW w:w="2099" w:type="dxa"/>
            <w:vAlign w:val="center"/>
          </w:tcPr>
          <w:p w14:paraId="688264A2" w14:textId="77777777" w:rsidR="002920AF" w:rsidRDefault="00500F85">
            <w:pPr>
              <w:pStyle w:val="Zawartotabeli"/>
              <w:rPr>
                <w:b/>
                <w:bCs/>
                <w:sz w:val="18"/>
                <w:szCs w:val="18"/>
                <w:lang w:val="pl-PL"/>
              </w:rPr>
            </w:pPr>
            <w:r>
              <w:rPr>
                <w:b/>
                <w:bCs/>
                <w:sz w:val="18"/>
                <w:szCs w:val="18"/>
                <w:lang w:val="pl-PL"/>
              </w:rPr>
              <w:t>Norma testowa</w:t>
            </w:r>
          </w:p>
        </w:tc>
        <w:tc>
          <w:tcPr>
            <w:tcW w:w="7428" w:type="dxa"/>
            <w:vAlign w:val="center"/>
          </w:tcPr>
          <w:p w14:paraId="6D5B8C11" w14:textId="77777777" w:rsidR="002920AF" w:rsidRDefault="00500F85">
            <w:pPr>
              <w:pStyle w:val="Zawartotabeli"/>
            </w:pPr>
            <w:r>
              <w:rPr>
                <w:sz w:val="18"/>
                <w:szCs w:val="18"/>
                <w:lang w:val="pl-PL"/>
              </w:rPr>
              <w:t>TIA</w:t>
            </w:r>
            <w:r>
              <w:rPr>
                <w:sz w:val="18"/>
                <w:szCs w:val="18"/>
                <w:lang w:val="pl-PL"/>
              </w:rPr>
              <w:noBreakHyphen/>
              <w:t>568-B.2 Cat 6 Channel</w:t>
            </w:r>
          </w:p>
        </w:tc>
      </w:tr>
      <w:tr w:rsidR="002920AF" w14:paraId="2B27F8FB" w14:textId="77777777">
        <w:tc>
          <w:tcPr>
            <w:tcW w:w="2099" w:type="dxa"/>
            <w:vAlign w:val="center"/>
          </w:tcPr>
          <w:p w14:paraId="22A9E6E3" w14:textId="77777777" w:rsidR="002920AF" w:rsidRDefault="00500F85">
            <w:pPr>
              <w:pStyle w:val="Zawartotabeli"/>
              <w:rPr>
                <w:b/>
                <w:bCs/>
                <w:sz w:val="18"/>
                <w:szCs w:val="18"/>
                <w:lang w:val="pl-PL"/>
              </w:rPr>
            </w:pPr>
            <w:r>
              <w:rPr>
                <w:b/>
                <w:bCs/>
                <w:sz w:val="18"/>
                <w:szCs w:val="18"/>
                <w:lang w:val="pl-PL"/>
              </w:rPr>
              <w:t>Kolor</w:t>
            </w:r>
          </w:p>
        </w:tc>
        <w:tc>
          <w:tcPr>
            <w:tcW w:w="7428" w:type="dxa"/>
            <w:vAlign w:val="center"/>
          </w:tcPr>
          <w:p w14:paraId="6B0B4A22" w14:textId="77777777" w:rsidR="002920AF" w:rsidRDefault="00500F85">
            <w:pPr>
              <w:pStyle w:val="Zawartotabeli"/>
            </w:pPr>
            <w:r>
              <w:rPr>
                <w:sz w:val="18"/>
                <w:szCs w:val="18"/>
                <w:lang w:val="pl-PL"/>
              </w:rPr>
              <w:t>biały</w:t>
            </w:r>
          </w:p>
        </w:tc>
      </w:tr>
      <w:tr w:rsidR="002920AF" w14:paraId="2C084FE6" w14:textId="77777777">
        <w:tc>
          <w:tcPr>
            <w:tcW w:w="2099" w:type="dxa"/>
            <w:vAlign w:val="center"/>
          </w:tcPr>
          <w:p w14:paraId="37878E20" w14:textId="77777777" w:rsidR="002920AF" w:rsidRDefault="00500F85">
            <w:pPr>
              <w:pStyle w:val="Zawartotabeli"/>
              <w:rPr>
                <w:b/>
                <w:bCs/>
                <w:sz w:val="18"/>
                <w:szCs w:val="18"/>
                <w:lang w:val="pl-PL"/>
              </w:rPr>
            </w:pPr>
            <w:r>
              <w:rPr>
                <w:b/>
                <w:bCs/>
                <w:sz w:val="18"/>
                <w:szCs w:val="18"/>
                <w:lang w:val="pl-PL"/>
              </w:rPr>
              <w:t>Środowisko pracy</w:t>
            </w:r>
          </w:p>
        </w:tc>
        <w:tc>
          <w:tcPr>
            <w:tcW w:w="7428" w:type="dxa"/>
            <w:vAlign w:val="center"/>
          </w:tcPr>
          <w:p w14:paraId="66642C67" w14:textId="77777777" w:rsidR="002920AF" w:rsidRDefault="00500F85">
            <w:pPr>
              <w:pStyle w:val="Zawartotabeli"/>
            </w:pPr>
            <w:r>
              <w:rPr>
                <w:sz w:val="18"/>
                <w:szCs w:val="18"/>
                <w:lang w:val="pl-PL"/>
              </w:rPr>
              <w:t>Wewnątrz budynkowe</w:t>
            </w:r>
          </w:p>
        </w:tc>
      </w:tr>
    </w:tbl>
    <w:p w14:paraId="55EDF448" w14:textId="77777777" w:rsidR="002920AF" w:rsidRDefault="002920AF">
      <w:pPr>
        <w:rPr>
          <w:sz w:val="20"/>
          <w:szCs w:val="20"/>
          <w:lang w:val="pl-PL"/>
        </w:rPr>
      </w:pPr>
    </w:p>
    <w:p w14:paraId="24C1642C" w14:textId="77777777" w:rsidR="002920AF" w:rsidRDefault="00500F85">
      <w:pPr>
        <w:rPr>
          <w:b/>
          <w:bCs/>
          <w:sz w:val="20"/>
          <w:szCs w:val="20"/>
          <w:lang w:val="pl-PL"/>
        </w:rPr>
      </w:pPr>
      <w:r>
        <w:rPr>
          <w:b/>
          <w:bCs/>
          <w:sz w:val="20"/>
          <w:szCs w:val="20"/>
          <w:lang w:val="pl-PL"/>
        </w:rPr>
        <w:t>8. Modernizacja sieci – usługa</w:t>
      </w:r>
    </w:p>
    <w:p w14:paraId="2A2CA2AF" w14:textId="77777777" w:rsidR="002920AF" w:rsidRDefault="00500F85">
      <w:pPr>
        <w:jc w:val="both"/>
        <w:rPr>
          <w:sz w:val="20"/>
          <w:szCs w:val="20"/>
          <w:lang w:val="pl-PL"/>
        </w:rPr>
      </w:pPr>
      <w:r>
        <w:rPr>
          <w:sz w:val="20"/>
          <w:szCs w:val="20"/>
          <w:lang w:val="pl-PL"/>
        </w:rPr>
        <w:t xml:space="preserve">Usługa polega na położeniu okablowania strukturalnego od szaf krosowych do miejsca instalacji każdego punktu dostępowego zgodnie z projektem oraz instalacji i podłączenia oferowanych punktów dostępowych oraz pozostałych urządzeń sieciowych (przełączniki, UTM) oraz ich konfiguracji. Potrzebne do wykonania instalacji materiały, w tym kable, korytka montażowe, panele krosowe oraz pozostałe niezbędne akcesoria Wykonawca wlicza w cenę oferty. Na wykonaną instalację sieciową Zamawiający oczekuje </w:t>
      </w:r>
      <w:r>
        <w:rPr>
          <w:sz w:val="20"/>
          <w:szCs w:val="20"/>
          <w:u w:val="single"/>
          <w:lang w:val="pl-PL"/>
        </w:rPr>
        <w:t>25 lat pisemnej gwarancji systemowej</w:t>
      </w:r>
      <w:r>
        <w:rPr>
          <w:sz w:val="20"/>
          <w:szCs w:val="20"/>
          <w:lang w:val="pl-PL"/>
        </w:rPr>
        <w:t>.</w:t>
      </w:r>
    </w:p>
    <w:p w14:paraId="0D69DDFB" w14:textId="0EAFE7D7" w:rsidR="002920AF" w:rsidRPr="005A7437" w:rsidRDefault="00500F85">
      <w:pPr>
        <w:rPr>
          <w:color w:val="0000FF"/>
          <w:sz w:val="20"/>
          <w:szCs w:val="20"/>
          <w:lang w:val="pl-PL"/>
        </w:rPr>
      </w:pPr>
      <w:r w:rsidRPr="005A7437">
        <w:rPr>
          <w:color w:val="0000FF"/>
          <w:sz w:val="20"/>
          <w:szCs w:val="20"/>
          <w:lang w:val="pl-PL"/>
        </w:rPr>
        <w:t xml:space="preserve">Projekt rozmieszczenia punktów dostępowych </w:t>
      </w:r>
      <w:r w:rsidR="005A7437" w:rsidRPr="005A7437">
        <w:rPr>
          <w:color w:val="0000FF"/>
          <w:sz w:val="20"/>
          <w:szCs w:val="20"/>
          <w:lang w:val="pl-PL"/>
        </w:rPr>
        <w:t>będzie sporządzony w oparciu o wizję lokalną każdego z Wykonawców</w:t>
      </w:r>
    </w:p>
    <w:p w14:paraId="3175A7D2" w14:textId="77777777" w:rsidR="002920AF" w:rsidRPr="001B2320" w:rsidRDefault="00500F85">
      <w:pPr>
        <w:rPr>
          <w:b/>
          <w:bCs/>
          <w:lang w:val="pl-PL"/>
        </w:rPr>
      </w:pPr>
      <w:r>
        <w:rPr>
          <w:b/>
          <w:bCs/>
          <w:lang w:val="pl-PL"/>
        </w:rPr>
        <w:t>II. DOSTAWA KOMPUTERÓW STACJONARNYCH</w:t>
      </w:r>
    </w:p>
    <w:p w14:paraId="09B401A1" w14:textId="77777777" w:rsidR="002920AF" w:rsidRDefault="00500F85">
      <w:pPr>
        <w:jc w:val="both"/>
        <w:rPr>
          <w:sz w:val="20"/>
          <w:szCs w:val="20"/>
          <w:lang w:val="pl-PL"/>
        </w:rPr>
      </w:pPr>
      <w:r>
        <w:rPr>
          <w:sz w:val="20"/>
          <w:szCs w:val="20"/>
          <w:lang w:val="pl-PL"/>
        </w:rPr>
        <w:t>Celem zamówienia jest wymiana przestarzałych komputerów z niewspieranymi systemami operacyjnymi na aktualne oraz rozbudowa o stanowiska pulpitów pielęgniarskich na oddziałach (wymagany monitor dotykowy o dużej przekątnej).</w:t>
      </w:r>
    </w:p>
    <w:tbl>
      <w:tblPr>
        <w:tblW w:w="9564" w:type="dxa"/>
        <w:tblLayout w:type="fixed"/>
        <w:tblCellMar>
          <w:left w:w="30" w:type="dxa"/>
          <w:right w:w="30" w:type="dxa"/>
        </w:tblCellMar>
        <w:tblLook w:val="04A0" w:firstRow="1" w:lastRow="0" w:firstColumn="1" w:lastColumn="0" w:noHBand="0" w:noVBand="1"/>
      </w:tblPr>
      <w:tblGrid>
        <w:gridCol w:w="1310"/>
        <w:gridCol w:w="4127"/>
        <w:gridCol w:w="4127"/>
      </w:tblGrid>
      <w:tr w:rsidR="002920AF" w14:paraId="5170B7C7" w14:textId="77777777">
        <w:tc>
          <w:tcPr>
            <w:tcW w:w="1310" w:type="dxa"/>
            <w:shd w:val="clear" w:color="auto" w:fill="CCCCCC"/>
            <w:vAlign w:val="center"/>
          </w:tcPr>
          <w:p w14:paraId="59AF24E6" w14:textId="77777777" w:rsidR="002920AF" w:rsidRDefault="00500F85">
            <w:pPr>
              <w:widowControl w:val="0"/>
              <w:rPr>
                <w:b/>
                <w:bCs/>
                <w:sz w:val="18"/>
                <w:szCs w:val="18"/>
                <w:lang w:val="pl-PL"/>
              </w:rPr>
            </w:pPr>
            <w:r>
              <w:rPr>
                <w:b/>
                <w:bCs/>
                <w:sz w:val="18"/>
                <w:szCs w:val="18"/>
                <w:lang w:val="pl-PL"/>
              </w:rPr>
              <w:t>lp</w:t>
            </w:r>
          </w:p>
        </w:tc>
        <w:tc>
          <w:tcPr>
            <w:tcW w:w="4127" w:type="dxa"/>
            <w:shd w:val="clear" w:color="auto" w:fill="CCCCCC"/>
            <w:vAlign w:val="center"/>
          </w:tcPr>
          <w:p w14:paraId="2F277A3A" w14:textId="77777777" w:rsidR="002920AF" w:rsidRDefault="00500F85">
            <w:pPr>
              <w:widowControl w:val="0"/>
              <w:rPr>
                <w:b/>
                <w:bCs/>
                <w:sz w:val="18"/>
                <w:szCs w:val="18"/>
                <w:lang w:val="pl-PL"/>
              </w:rPr>
            </w:pPr>
            <w:r>
              <w:rPr>
                <w:b/>
                <w:bCs/>
                <w:sz w:val="18"/>
                <w:szCs w:val="18"/>
                <w:lang w:val="pl-PL"/>
              </w:rPr>
              <w:t>nazwa</w:t>
            </w:r>
          </w:p>
        </w:tc>
        <w:tc>
          <w:tcPr>
            <w:tcW w:w="4127" w:type="dxa"/>
            <w:shd w:val="clear" w:color="auto" w:fill="CCCCCC"/>
            <w:vAlign w:val="center"/>
          </w:tcPr>
          <w:p w14:paraId="1888C16A" w14:textId="77777777" w:rsidR="002920AF" w:rsidRDefault="00500F85">
            <w:pPr>
              <w:widowControl w:val="0"/>
              <w:rPr>
                <w:b/>
                <w:bCs/>
                <w:sz w:val="18"/>
                <w:szCs w:val="18"/>
                <w:lang w:val="pl-PL"/>
              </w:rPr>
            </w:pPr>
            <w:r>
              <w:rPr>
                <w:b/>
                <w:bCs/>
                <w:sz w:val="18"/>
                <w:szCs w:val="18"/>
                <w:lang w:val="pl-PL"/>
              </w:rPr>
              <w:t>sztuk</w:t>
            </w:r>
          </w:p>
        </w:tc>
      </w:tr>
      <w:tr w:rsidR="002920AF" w14:paraId="1B1289EC" w14:textId="77777777">
        <w:tc>
          <w:tcPr>
            <w:tcW w:w="1310" w:type="dxa"/>
            <w:vAlign w:val="center"/>
          </w:tcPr>
          <w:p w14:paraId="6C4736F1" w14:textId="77777777" w:rsidR="002920AF" w:rsidRDefault="00500F85">
            <w:pPr>
              <w:widowControl w:val="0"/>
              <w:jc w:val="center"/>
              <w:rPr>
                <w:sz w:val="18"/>
                <w:szCs w:val="18"/>
                <w:lang w:val="pl-PL"/>
              </w:rPr>
            </w:pPr>
            <w:r>
              <w:rPr>
                <w:sz w:val="18"/>
                <w:szCs w:val="18"/>
                <w:lang w:val="pl-PL"/>
              </w:rPr>
              <w:t>1</w:t>
            </w:r>
          </w:p>
        </w:tc>
        <w:tc>
          <w:tcPr>
            <w:tcW w:w="4127" w:type="dxa"/>
            <w:vAlign w:val="center"/>
          </w:tcPr>
          <w:p w14:paraId="031399BD" w14:textId="77777777" w:rsidR="002920AF" w:rsidRDefault="00500F85">
            <w:pPr>
              <w:widowControl w:val="0"/>
              <w:rPr>
                <w:b/>
                <w:bCs/>
                <w:sz w:val="18"/>
                <w:szCs w:val="18"/>
                <w:lang w:val="pl-PL"/>
              </w:rPr>
            </w:pPr>
            <w:r>
              <w:rPr>
                <w:b/>
                <w:bCs/>
                <w:sz w:val="18"/>
                <w:szCs w:val="18"/>
                <w:lang w:val="pl-PL"/>
              </w:rPr>
              <w:t>Komputer stacjonarny</w:t>
            </w:r>
          </w:p>
        </w:tc>
        <w:tc>
          <w:tcPr>
            <w:tcW w:w="4127" w:type="dxa"/>
            <w:vAlign w:val="center"/>
          </w:tcPr>
          <w:p w14:paraId="21FDA793" w14:textId="77777777" w:rsidR="002920AF" w:rsidRDefault="00500F85">
            <w:pPr>
              <w:widowControl w:val="0"/>
              <w:jc w:val="center"/>
              <w:rPr>
                <w:sz w:val="18"/>
                <w:szCs w:val="18"/>
                <w:lang w:val="pl-PL"/>
              </w:rPr>
            </w:pPr>
            <w:r>
              <w:rPr>
                <w:sz w:val="18"/>
                <w:szCs w:val="18"/>
                <w:lang w:val="pl-PL"/>
              </w:rPr>
              <w:t>160</w:t>
            </w:r>
          </w:p>
        </w:tc>
      </w:tr>
      <w:tr w:rsidR="002920AF" w14:paraId="4EAFD920" w14:textId="77777777">
        <w:tc>
          <w:tcPr>
            <w:tcW w:w="1310" w:type="dxa"/>
            <w:vAlign w:val="center"/>
          </w:tcPr>
          <w:p w14:paraId="3141F335" w14:textId="77777777" w:rsidR="002920AF" w:rsidRDefault="00500F85">
            <w:pPr>
              <w:widowControl w:val="0"/>
              <w:jc w:val="center"/>
              <w:rPr>
                <w:sz w:val="18"/>
                <w:szCs w:val="18"/>
                <w:lang w:val="pl-PL"/>
              </w:rPr>
            </w:pPr>
            <w:r>
              <w:rPr>
                <w:sz w:val="18"/>
                <w:szCs w:val="18"/>
                <w:lang w:val="pl-PL"/>
              </w:rPr>
              <w:t>2</w:t>
            </w:r>
          </w:p>
        </w:tc>
        <w:tc>
          <w:tcPr>
            <w:tcW w:w="4127" w:type="dxa"/>
            <w:vAlign w:val="center"/>
          </w:tcPr>
          <w:p w14:paraId="4A1C153D" w14:textId="77777777" w:rsidR="002920AF" w:rsidRDefault="00500F85">
            <w:pPr>
              <w:widowControl w:val="0"/>
              <w:rPr>
                <w:b/>
                <w:bCs/>
                <w:sz w:val="18"/>
                <w:szCs w:val="18"/>
                <w:lang w:val="pl-PL"/>
              </w:rPr>
            </w:pPr>
            <w:r>
              <w:rPr>
                <w:b/>
                <w:bCs/>
                <w:sz w:val="18"/>
                <w:szCs w:val="18"/>
                <w:lang w:val="pl-PL"/>
              </w:rPr>
              <w:t>Komputer z ekranem dotykowym</w:t>
            </w:r>
          </w:p>
        </w:tc>
        <w:tc>
          <w:tcPr>
            <w:tcW w:w="4127" w:type="dxa"/>
            <w:vAlign w:val="center"/>
          </w:tcPr>
          <w:p w14:paraId="3267AEF6" w14:textId="77777777" w:rsidR="002920AF" w:rsidRDefault="00500F85">
            <w:pPr>
              <w:widowControl w:val="0"/>
              <w:jc w:val="center"/>
              <w:rPr>
                <w:sz w:val="18"/>
                <w:szCs w:val="18"/>
                <w:lang w:val="pl-PL"/>
              </w:rPr>
            </w:pPr>
            <w:r>
              <w:rPr>
                <w:sz w:val="18"/>
                <w:szCs w:val="18"/>
                <w:lang w:val="pl-PL"/>
              </w:rPr>
              <w:t>4</w:t>
            </w:r>
          </w:p>
        </w:tc>
      </w:tr>
      <w:tr w:rsidR="002920AF" w14:paraId="6F23D313" w14:textId="77777777">
        <w:tc>
          <w:tcPr>
            <w:tcW w:w="1310" w:type="dxa"/>
            <w:vAlign w:val="center"/>
          </w:tcPr>
          <w:p w14:paraId="4B297E96" w14:textId="77777777" w:rsidR="002920AF" w:rsidRDefault="00500F85">
            <w:pPr>
              <w:widowControl w:val="0"/>
              <w:jc w:val="center"/>
              <w:rPr>
                <w:sz w:val="18"/>
                <w:szCs w:val="18"/>
                <w:lang w:val="pl-PL"/>
              </w:rPr>
            </w:pPr>
            <w:r>
              <w:rPr>
                <w:sz w:val="18"/>
                <w:szCs w:val="18"/>
                <w:lang w:val="pl-PL"/>
              </w:rPr>
              <w:t>3</w:t>
            </w:r>
          </w:p>
        </w:tc>
        <w:tc>
          <w:tcPr>
            <w:tcW w:w="4127" w:type="dxa"/>
            <w:vAlign w:val="center"/>
          </w:tcPr>
          <w:p w14:paraId="11EA11CB" w14:textId="77777777" w:rsidR="002920AF" w:rsidRDefault="00500F85">
            <w:pPr>
              <w:widowControl w:val="0"/>
              <w:rPr>
                <w:b/>
                <w:bCs/>
                <w:sz w:val="18"/>
                <w:szCs w:val="18"/>
                <w:lang w:val="pl-PL"/>
              </w:rPr>
            </w:pPr>
            <w:r>
              <w:rPr>
                <w:b/>
                <w:bCs/>
                <w:sz w:val="18"/>
                <w:szCs w:val="18"/>
                <w:lang w:val="pl-PL"/>
              </w:rPr>
              <w:t>UPS</w:t>
            </w:r>
          </w:p>
        </w:tc>
        <w:tc>
          <w:tcPr>
            <w:tcW w:w="4127" w:type="dxa"/>
            <w:vAlign w:val="center"/>
          </w:tcPr>
          <w:p w14:paraId="5BB94F4B" w14:textId="77777777" w:rsidR="002920AF" w:rsidRDefault="00500F85">
            <w:pPr>
              <w:widowControl w:val="0"/>
              <w:jc w:val="center"/>
              <w:rPr>
                <w:sz w:val="18"/>
                <w:szCs w:val="18"/>
                <w:lang w:val="pl-PL"/>
              </w:rPr>
            </w:pPr>
            <w:r>
              <w:rPr>
                <w:sz w:val="18"/>
                <w:szCs w:val="18"/>
                <w:lang w:val="pl-PL"/>
              </w:rPr>
              <w:t>164</w:t>
            </w:r>
          </w:p>
        </w:tc>
      </w:tr>
    </w:tbl>
    <w:p w14:paraId="4C657025" w14:textId="77777777" w:rsidR="002920AF" w:rsidRDefault="002920AF"/>
    <w:p w14:paraId="6A8C192D" w14:textId="77777777" w:rsidR="002920AF" w:rsidRDefault="00500F85">
      <w:pPr>
        <w:rPr>
          <w:sz w:val="20"/>
          <w:szCs w:val="20"/>
        </w:rPr>
      </w:pPr>
      <w:r>
        <w:rPr>
          <w:b/>
          <w:bCs/>
          <w:sz w:val="20"/>
          <w:szCs w:val="20"/>
        </w:rPr>
        <w:t xml:space="preserve">1. </w:t>
      </w:r>
      <w:r>
        <w:rPr>
          <w:b/>
          <w:bCs/>
          <w:sz w:val="20"/>
          <w:szCs w:val="20"/>
          <w:lang w:val="pl-PL"/>
        </w:rPr>
        <w:t>Komputer stacjonarny</w:t>
      </w:r>
    </w:p>
    <w:p w14:paraId="1BAEB61B" w14:textId="77777777" w:rsidR="002920AF" w:rsidRPr="001B2320" w:rsidRDefault="00500F85">
      <w:pPr>
        <w:rPr>
          <w:sz w:val="18"/>
          <w:szCs w:val="18"/>
          <w:lang w:val="pl-PL"/>
        </w:rPr>
      </w:pPr>
      <w:r>
        <w:rPr>
          <w:sz w:val="18"/>
          <w:szCs w:val="18"/>
          <w:lang w:val="pl-PL"/>
        </w:rPr>
        <w:t>Przeznaczenie ogólne, na oddziały i do poradni.</w:t>
      </w:r>
    </w:p>
    <w:tbl>
      <w:tblPr>
        <w:tblW w:w="9541" w:type="dxa"/>
        <w:tblInd w:w="28" w:type="dxa"/>
        <w:tblLayout w:type="fixed"/>
        <w:tblCellMar>
          <w:left w:w="28" w:type="dxa"/>
          <w:right w:w="28" w:type="dxa"/>
        </w:tblCellMar>
        <w:tblLook w:val="04A0" w:firstRow="1" w:lastRow="0" w:firstColumn="1" w:lastColumn="0" w:noHBand="0" w:noVBand="1"/>
      </w:tblPr>
      <w:tblGrid>
        <w:gridCol w:w="2124"/>
        <w:gridCol w:w="7417"/>
      </w:tblGrid>
      <w:tr w:rsidR="002920AF" w14:paraId="5EED65AA" w14:textId="77777777">
        <w:trPr>
          <w:trHeight w:val="300"/>
        </w:trPr>
        <w:tc>
          <w:tcPr>
            <w:tcW w:w="2124" w:type="dxa"/>
            <w:shd w:val="clear" w:color="auto" w:fill="CCCCCC"/>
          </w:tcPr>
          <w:p w14:paraId="188CECB9" w14:textId="77777777" w:rsidR="002920AF" w:rsidRDefault="00500F85">
            <w:pPr>
              <w:jc w:val="center"/>
              <w:rPr>
                <w:sz w:val="18"/>
                <w:szCs w:val="18"/>
                <w:lang w:val="pl-PL"/>
              </w:rPr>
            </w:pPr>
            <w:r>
              <w:rPr>
                <w:b/>
                <w:bCs/>
                <w:sz w:val="18"/>
                <w:szCs w:val="18"/>
                <w:lang w:val="pl-PL"/>
              </w:rPr>
              <w:t>Nazwa parametru</w:t>
            </w:r>
          </w:p>
        </w:tc>
        <w:tc>
          <w:tcPr>
            <w:tcW w:w="7416" w:type="dxa"/>
            <w:shd w:val="clear" w:color="auto" w:fill="CCCCCC"/>
          </w:tcPr>
          <w:p w14:paraId="7162308C" w14:textId="77777777" w:rsidR="002920AF" w:rsidRDefault="00500F85">
            <w:pPr>
              <w:jc w:val="center"/>
              <w:rPr>
                <w:sz w:val="18"/>
                <w:szCs w:val="18"/>
                <w:lang w:val="pl-PL"/>
              </w:rPr>
            </w:pPr>
            <w:r>
              <w:rPr>
                <w:b/>
                <w:sz w:val="18"/>
                <w:szCs w:val="18"/>
                <w:lang w:val="pl-PL"/>
              </w:rPr>
              <w:t>Opis wymagania</w:t>
            </w:r>
          </w:p>
        </w:tc>
      </w:tr>
      <w:tr w:rsidR="002920AF" w:rsidRPr="000A3DC0" w14:paraId="2B74AE35" w14:textId="77777777">
        <w:trPr>
          <w:trHeight w:val="1500"/>
        </w:trPr>
        <w:tc>
          <w:tcPr>
            <w:tcW w:w="2124" w:type="dxa"/>
            <w:vAlign w:val="center"/>
          </w:tcPr>
          <w:p w14:paraId="54621FDF" w14:textId="77777777" w:rsidR="002920AF" w:rsidRDefault="00500F85">
            <w:pPr>
              <w:rPr>
                <w:sz w:val="18"/>
                <w:szCs w:val="18"/>
                <w:lang w:val="pl-PL"/>
              </w:rPr>
            </w:pPr>
            <w:r>
              <w:rPr>
                <w:sz w:val="18"/>
                <w:szCs w:val="18"/>
                <w:lang w:val="pl-PL"/>
              </w:rPr>
              <w:t>Procesor</w:t>
            </w:r>
          </w:p>
        </w:tc>
        <w:tc>
          <w:tcPr>
            <w:tcW w:w="7416" w:type="dxa"/>
            <w:vAlign w:val="bottom"/>
          </w:tcPr>
          <w:p w14:paraId="536D842E" w14:textId="77777777" w:rsidR="002920AF" w:rsidRDefault="00500F85">
            <w:pPr>
              <w:rPr>
                <w:sz w:val="18"/>
                <w:szCs w:val="18"/>
                <w:lang w:val="pl-PL"/>
              </w:rPr>
            </w:pPr>
            <w:r>
              <w:rPr>
                <w:sz w:val="18"/>
                <w:szCs w:val="18"/>
                <w:lang w:val="pl-PL"/>
              </w:rPr>
              <w:t>Procesor dedykowany do pracy w komputerach stacjonarnych, osiągający w teście Passmark CPU Mark, w kategorii Average CPU Mark wynik co najmniej 25 300</w:t>
            </w:r>
            <w:r>
              <w:rPr>
                <w:sz w:val="18"/>
                <w:szCs w:val="18"/>
                <w:lang w:val="pl-PL"/>
              </w:rPr>
              <w:br/>
              <w:t>punktów według wyników opublikowanych na stronie</w:t>
            </w:r>
            <w:r>
              <w:rPr>
                <w:sz w:val="18"/>
                <w:szCs w:val="18"/>
                <w:lang w:val="pl-PL"/>
              </w:rPr>
              <w:br/>
              <w:t>http://www.cpubenchmark.net/ (ze względu na demoniczną zmianę wyników dopuszczalny margines +/- 0,5%).</w:t>
            </w:r>
            <w:r>
              <w:rPr>
                <w:sz w:val="18"/>
                <w:szCs w:val="18"/>
                <w:lang w:val="pl-PL"/>
              </w:rPr>
              <w:br/>
              <w:t>- obsługujący funkcje karty grafiki,</w:t>
            </w:r>
            <w:r>
              <w:rPr>
                <w:sz w:val="18"/>
                <w:szCs w:val="18"/>
                <w:lang w:val="pl-PL"/>
              </w:rPr>
              <w:br/>
              <w:t>- przynajmniej 10-rdzeniowy, 16-wątkowy o częstotliwości bazowej 2,5GHz oraz Cache L3 min. 20MB, wprowadzony na rynek nie później jak w I kwartale 2024r</w:t>
            </w:r>
          </w:p>
        </w:tc>
      </w:tr>
      <w:tr w:rsidR="002920AF" w:rsidRPr="000A3DC0" w14:paraId="61DFB498" w14:textId="77777777">
        <w:trPr>
          <w:trHeight w:val="4200"/>
        </w:trPr>
        <w:tc>
          <w:tcPr>
            <w:tcW w:w="2124" w:type="dxa"/>
            <w:vAlign w:val="center"/>
          </w:tcPr>
          <w:p w14:paraId="364BE465" w14:textId="77777777" w:rsidR="002920AF" w:rsidRDefault="00500F85">
            <w:pPr>
              <w:rPr>
                <w:sz w:val="18"/>
                <w:szCs w:val="18"/>
                <w:lang w:val="pl-PL"/>
              </w:rPr>
            </w:pPr>
            <w:r>
              <w:rPr>
                <w:sz w:val="18"/>
                <w:szCs w:val="18"/>
                <w:lang w:val="pl-PL"/>
              </w:rPr>
              <w:t>Wydajność obliczeniowa</w:t>
            </w:r>
          </w:p>
        </w:tc>
        <w:tc>
          <w:tcPr>
            <w:tcW w:w="7416" w:type="dxa"/>
            <w:vAlign w:val="bottom"/>
          </w:tcPr>
          <w:p w14:paraId="1885D8ED" w14:textId="77777777" w:rsidR="002920AF" w:rsidRDefault="00500F85">
            <w:pPr>
              <w:rPr>
                <w:sz w:val="18"/>
                <w:szCs w:val="18"/>
                <w:lang w:val="pl-PL"/>
              </w:rPr>
            </w:pPr>
            <w:r>
              <w:rPr>
                <w:sz w:val="18"/>
                <w:szCs w:val="18"/>
                <w:lang w:val="pl-PL"/>
              </w:rPr>
              <w:t xml:space="preserve">Komputer w oferowanej konfiguracji musi osiągać łącznie w testach wydajnościowych przeprowadzonych oprogramowaniem testujący BAPCO SysMark 30 wyniki nie gorsze niż: </w:t>
            </w:r>
            <w:r>
              <w:rPr>
                <w:sz w:val="18"/>
                <w:szCs w:val="18"/>
                <w:lang w:val="pl-PL"/>
              </w:rPr>
              <w:br/>
            </w:r>
            <w:r>
              <w:rPr>
                <w:sz w:val="18"/>
                <w:szCs w:val="18"/>
                <w:lang w:val="pl-PL"/>
              </w:rPr>
              <w:br/>
              <w:t>Bapco SysMark 30: Overall – min. 1590 punktów,</w:t>
            </w:r>
            <w:r>
              <w:rPr>
                <w:sz w:val="18"/>
                <w:szCs w:val="18"/>
                <w:lang w:val="pl-PL"/>
              </w:rPr>
              <w:br/>
              <w:t>Bapco SysMark 30: General Productivity– min. 1620 punktów,</w:t>
            </w:r>
            <w:r>
              <w:rPr>
                <w:sz w:val="18"/>
                <w:szCs w:val="18"/>
                <w:lang w:val="pl-PL"/>
              </w:rPr>
              <w:br/>
              <w:t>Bapco SysMark 30: Office Applications – min. 1800 punktów,</w:t>
            </w:r>
            <w:r>
              <w:rPr>
                <w:sz w:val="18"/>
                <w:szCs w:val="18"/>
                <w:lang w:val="pl-PL"/>
              </w:rPr>
              <w:br/>
              <w:t>Bapco SysMark 30: Photo Editing– min. 1470 punktów,</w:t>
            </w:r>
            <w:r>
              <w:rPr>
                <w:sz w:val="18"/>
                <w:szCs w:val="18"/>
                <w:lang w:val="pl-PL"/>
              </w:rPr>
              <w:br/>
              <w:t>Bapco SysMark 30: ADV. Content Creation– min. 1430 punktów.</w:t>
            </w:r>
            <w:r>
              <w:rPr>
                <w:sz w:val="18"/>
                <w:szCs w:val="18"/>
                <w:lang w:val="pl-PL"/>
              </w:rPr>
              <w:br/>
            </w:r>
            <w:r>
              <w:rPr>
                <w:sz w:val="18"/>
                <w:szCs w:val="18"/>
                <w:lang w:val="pl-PL"/>
              </w:rPr>
              <w:br/>
              <w:t>Test musi być przeprowadzony dla automatycznej konfiguracji oprogramowania testującego BAPCO SysMark oraz przy włączonych wszystkich urządzeniach. Test musi być przeprowadzony dla minimum trzech iteracji. Dla każdej iteracji musi zostać osiągnięty wymagany wynik i wyniki składowe. Nie dopuszcza się stosowanie overclokingu, oprogramowania wspomagającego pochodzącego z innego źródła niż fabrycznie zainstalowane oprogramowanie przez producenta, ingerowania w ustawieniach BIOS (tzn. wyłączanie urządzeń stanowiących pełną konfigurację) jak również w samym środowisku systemu (tzn. zmniejszanie rozdzielczości, jasności i kontrastu itp.). W raporcie musi znajdować się informacja o producencie i modelu urządzenia. Na wniosek zamawiającego Oferent udostępni elektronicznie oryginalny plik raportu Bapco oraz urządzenie w konfiguracji oferowanej wraz z oferowanym systemem operacyjnym i oprogramowaniem Bapco w celu weryfikacji osiągniętego wyniku.</w:t>
            </w:r>
          </w:p>
        </w:tc>
      </w:tr>
      <w:tr w:rsidR="002920AF" w:rsidRPr="000A3DC0" w14:paraId="77D87F0E" w14:textId="77777777">
        <w:trPr>
          <w:trHeight w:val="2100"/>
        </w:trPr>
        <w:tc>
          <w:tcPr>
            <w:tcW w:w="2124" w:type="dxa"/>
            <w:vAlign w:val="center"/>
          </w:tcPr>
          <w:p w14:paraId="5E200368" w14:textId="77777777" w:rsidR="002920AF" w:rsidRDefault="00500F85">
            <w:pPr>
              <w:rPr>
                <w:sz w:val="18"/>
                <w:szCs w:val="18"/>
                <w:lang w:val="pl-PL"/>
              </w:rPr>
            </w:pPr>
            <w:r>
              <w:rPr>
                <w:sz w:val="18"/>
                <w:szCs w:val="18"/>
                <w:lang w:val="pl-PL"/>
              </w:rPr>
              <w:t>Płyta główna</w:t>
            </w:r>
          </w:p>
        </w:tc>
        <w:tc>
          <w:tcPr>
            <w:tcW w:w="7416" w:type="dxa"/>
            <w:vAlign w:val="bottom"/>
          </w:tcPr>
          <w:p w14:paraId="0D2FA4F8" w14:textId="77777777" w:rsidR="002920AF" w:rsidRDefault="00500F85">
            <w:pPr>
              <w:rPr>
                <w:sz w:val="18"/>
                <w:szCs w:val="18"/>
                <w:lang w:val="pl-PL"/>
              </w:rPr>
            </w:pPr>
            <w:r>
              <w:rPr>
                <w:sz w:val="18"/>
                <w:szCs w:val="18"/>
                <w:lang w:val="pl-PL"/>
              </w:rPr>
              <w:t>Współpracująca z oferowanym procesorem;</w:t>
            </w:r>
            <w:r>
              <w:rPr>
                <w:sz w:val="18"/>
                <w:szCs w:val="18"/>
                <w:lang w:val="pl-PL"/>
              </w:rPr>
              <w:br/>
              <w:t>Chipset rekomendowany przez producenta procesora. Obsługująca pamięci typu DDR5.</w:t>
            </w:r>
            <w:r>
              <w:rPr>
                <w:sz w:val="18"/>
                <w:szCs w:val="18"/>
                <w:lang w:val="pl-PL"/>
              </w:rPr>
              <w:br/>
              <w:t xml:space="preserve">Wymagane gniazda kart rozszerzeń i napędów: </w:t>
            </w:r>
            <w:r>
              <w:rPr>
                <w:sz w:val="18"/>
                <w:szCs w:val="18"/>
                <w:lang w:val="pl-PL"/>
              </w:rPr>
              <w:br/>
              <w:t>2 złącza pamięci DDR5 (obsługa minimum do 64GB RAM),</w:t>
            </w:r>
            <w:r>
              <w:rPr>
                <w:sz w:val="18"/>
                <w:szCs w:val="18"/>
                <w:lang w:val="pl-PL"/>
              </w:rPr>
              <w:br/>
              <w:t>2 złącza M.2</w:t>
            </w:r>
            <w:r>
              <w:rPr>
                <w:sz w:val="18"/>
                <w:szCs w:val="18"/>
                <w:lang w:val="pl-PL"/>
              </w:rPr>
              <w:br/>
              <w:t xml:space="preserve">1 złącza SATA  </w:t>
            </w:r>
            <w:r>
              <w:rPr>
                <w:sz w:val="18"/>
                <w:szCs w:val="18"/>
                <w:lang w:val="pl-PL"/>
              </w:rPr>
              <w:br/>
              <w:t>Wymienione gniazda nie mogą być uzyskane w wyniku zastosowania konwerterów lub przejściówek.</w:t>
            </w:r>
          </w:p>
        </w:tc>
      </w:tr>
      <w:tr w:rsidR="002920AF" w:rsidRPr="000A3DC0" w14:paraId="0B25A7B2" w14:textId="77777777">
        <w:trPr>
          <w:trHeight w:val="2100"/>
        </w:trPr>
        <w:tc>
          <w:tcPr>
            <w:tcW w:w="2124" w:type="dxa"/>
            <w:vAlign w:val="center"/>
          </w:tcPr>
          <w:p w14:paraId="478F286F" w14:textId="77777777" w:rsidR="002920AF" w:rsidRDefault="00500F85">
            <w:pPr>
              <w:rPr>
                <w:sz w:val="18"/>
                <w:szCs w:val="18"/>
                <w:lang w:val="pl-PL"/>
              </w:rPr>
            </w:pPr>
            <w:r>
              <w:rPr>
                <w:sz w:val="18"/>
                <w:szCs w:val="18"/>
                <w:lang w:val="pl-PL"/>
              </w:rPr>
              <w:t>Porty wejścia / wyjścia</w:t>
            </w:r>
          </w:p>
        </w:tc>
        <w:tc>
          <w:tcPr>
            <w:tcW w:w="7416" w:type="dxa"/>
            <w:vAlign w:val="bottom"/>
          </w:tcPr>
          <w:p w14:paraId="5A0EF6F9" w14:textId="77777777" w:rsidR="002920AF" w:rsidRDefault="00500F85">
            <w:pPr>
              <w:rPr>
                <w:sz w:val="18"/>
                <w:szCs w:val="18"/>
                <w:lang w:val="pl-PL"/>
              </w:rPr>
            </w:pPr>
            <w:r>
              <w:rPr>
                <w:sz w:val="18"/>
                <w:szCs w:val="18"/>
                <w:lang w:val="pl-PL"/>
              </w:rPr>
              <w:t>Komputer musi posiadać następujące zewnętrzne gniazda wejścia/wyjścia:</w:t>
            </w:r>
            <w:r>
              <w:rPr>
                <w:sz w:val="18"/>
                <w:szCs w:val="18"/>
                <w:lang w:val="pl-PL"/>
              </w:rPr>
              <w:br/>
              <w:t xml:space="preserve">  1 gniazdo DP,</w:t>
            </w:r>
            <w:r>
              <w:rPr>
                <w:sz w:val="18"/>
                <w:szCs w:val="18"/>
                <w:lang w:val="pl-PL"/>
              </w:rPr>
              <w:br/>
              <w:t xml:space="preserve">  1 gniazdo HDMI</w:t>
            </w:r>
            <w:r>
              <w:rPr>
                <w:sz w:val="18"/>
                <w:szCs w:val="18"/>
                <w:lang w:val="pl-PL"/>
              </w:rPr>
              <w:br/>
              <w:t xml:space="preserve">  6 gniazd USB (w tym minimum 4 w standardzie USB 3.2 gen 1 i minimum 2 gniazda wyprowadzone z przodu monitora 1xUSB 3.2 + 1xUSB 3.2 typ-C), </w:t>
            </w:r>
            <w:r>
              <w:rPr>
                <w:sz w:val="18"/>
                <w:szCs w:val="18"/>
                <w:lang w:val="pl-PL"/>
              </w:rPr>
              <w:br/>
              <w:t xml:space="preserve">  1x czytnik kart </w:t>
            </w:r>
            <w:r>
              <w:rPr>
                <w:sz w:val="18"/>
                <w:szCs w:val="18"/>
                <w:lang w:val="pl-PL"/>
              </w:rPr>
              <w:br/>
              <w:t xml:space="preserve">  1 gniazdo LAN,</w:t>
            </w:r>
            <w:r>
              <w:rPr>
                <w:sz w:val="18"/>
                <w:szCs w:val="18"/>
                <w:lang w:val="pl-PL"/>
              </w:rPr>
              <w:br/>
              <w:t xml:space="preserve">  2 gniazda Audio,</w:t>
            </w:r>
          </w:p>
        </w:tc>
      </w:tr>
      <w:tr w:rsidR="002920AF" w14:paraId="2CEF8A0C" w14:textId="77777777">
        <w:trPr>
          <w:trHeight w:val="300"/>
        </w:trPr>
        <w:tc>
          <w:tcPr>
            <w:tcW w:w="2124" w:type="dxa"/>
            <w:vAlign w:val="center"/>
          </w:tcPr>
          <w:p w14:paraId="3E9F0718" w14:textId="77777777" w:rsidR="002920AF" w:rsidRDefault="00500F85">
            <w:pPr>
              <w:rPr>
                <w:sz w:val="18"/>
                <w:szCs w:val="18"/>
                <w:lang w:val="pl-PL"/>
              </w:rPr>
            </w:pPr>
            <w:r>
              <w:rPr>
                <w:sz w:val="18"/>
                <w:szCs w:val="18"/>
                <w:lang w:val="pl-PL"/>
              </w:rPr>
              <w:t>Pamięć RAM</w:t>
            </w:r>
          </w:p>
        </w:tc>
        <w:tc>
          <w:tcPr>
            <w:tcW w:w="7416" w:type="dxa"/>
            <w:vAlign w:val="bottom"/>
          </w:tcPr>
          <w:p w14:paraId="75DFFCBB" w14:textId="77777777" w:rsidR="002920AF" w:rsidRDefault="00500F85">
            <w:pPr>
              <w:rPr>
                <w:sz w:val="18"/>
                <w:szCs w:val="18"/>
                <w:lang w:val="pl-PL"/>
              </w:rPr>
            </w:pPr>
            <w:r>
              <w:rPr>
                <w:sz w:val="18"/>
                <w:szCs w:val="18"/>
                <w:lang w:val="pl-PL"/>
              </w:rPr>
              <w:t xml:space="preserve">Min 16GB DDR5 4800mhz </w:t>
            </w:r>
          </w:p>
        </w:tc>
      </w:tr>
      <w:tr w:rsidR="002920AF" w14:paraId="01F4026E" w14:textId="77777777">
        <w:trPr>
          <w:trHeight w:val="1500"/>
        </w:trPr>
        <w:tc>
          <w:tcPr>
            <w:tcW w:w="2124" w:type="dxa"/>
            <w:vAlign w:val="center"/>
          </w:tcPr>
          <w:p w14:paraId="7C8FA86D" w14:textId="77777777" w:rsidR="002920AF" w:rsidRDefault="00500F85">
            <w:pPr>
              <w:rPr>
                <w:sz w:val="18"/>
                <w:szCs w:val="18"/>
                <w:lang w:val="pl-PL"/>
              </w:rPr>
            </w:pPr>
            <w:r>
              <w:rPr>
                <w:sz w:val="18"/>
                <w:szCs w:val="18"/>
                <w:lang w:val="pl-PL"/>
              </w:rPr>
              <w:t>Dysk twardy</w:t>
            </w:r>
          </w:p>
        </w:tc>
        <w:tc>
          <w:tcPr>
            <w:tcW w:w="7416" w:type="dxa"/>
            <w:vAlign w:val="bottom"/>
          </w:tcPr>
          <w:p w14:paraId="2E3D5509" w14:textId="77777777" w:rsidR="002920AF" w:rsidRDefault="00500F85">
            <w:pPr>
              <w:rPr>
                <w:sz w:val="18"/>
                <w:szCs w:val="18"/>
                <w:lang w:val="pl-PL"/>
              </w:rPr>
            </w:pPr>
            <w:r>
              <w:rPr>
                <w:sz w:val="18"/>
                <w:szCs w:val="18"/>
                <w:lang w:val="pl-PL"/>
              </w:rPr>
              <w:t xml:space="preserve">Min 500GB w technologii SSD PCIe M.2 </w:t>
            </w:r>
            <w:r>
              <w:rPr>
                <w:sz w:val="18"/>
                <w:szCs w:val="18"/>
                <w:lang w:val="pl-PL"/>
              </w:rPr>
              <w:br/>
              <w:t>Prędkość odczytu 3500 MB/s</w:t>
            </w:r>
            <w:r>
              <w:rPr>
                <w:sz w:val="18"/>
                <w:szCs w:val="18"/>
                <w:lang w:val="pl-PL"/>
              </w:rPr>
              <w:br/>
              <w:t>Prędkość zapisu 3000 MB/s</w:t>
            </w:r>
            <w:r>
              <w:rPr>
                <w:sz w:val="18"/>
                <w:szCs w:val="18"/>
                <w:lang w:val="pl-PL"/>
              </w:rPr>
              <w:br/>
              <w:t>Ilość operacji odczytu IOPS (maks.)</w:t>
            </w:r>
            <w:r>
              <w:rPr>
                <w:sz w:val="18"/>
                <w:szCs w:val="18"/>
                <w:lang w:val="pl-PL"/>
              </w:rPr>
              <w:tab/>
              <w:t>300K</w:t>
            </w:r>
            <w:r>
              <w:rPr>
                <w:sz w:val="18"/>
                <w:szCs w:val="18"/>
                <w:lang w:val="pl-PL"/>
              </w:rPr>
              <w:br/>
              <w:t>Ilość operacji zapisu IOPS (maks.) 256K</w:t>
            </w:r>
          </w:p>
        </w:tc>
      </w:tr>
      <w:tr w:rsidR="002920AF" w:rsidRPr="000A3DC0" w14:paraId="6861A749" w14:textId="77777777">
        <w:trPr>
          <w:trHeight w:val="900"/>
        </w:trPr>
        <w:tc>
          <w:tcPr>
            <w:tcW w:w="2124" w:type="dxa"/>
            <w:vAlign w:val="center"/>
          </w:tcPr>
          <w:p w14:paraId="090DE65E" w14:textId="77777777" w:rsidR="002920AF" w:rsidRDefault="00500F85">
            <w:pPr>
              <w:rPr>
                <w:sz w:val="18"/>
                <w:szCs w:val="18"/>
                <w:lang w:val="pl-PL"/>
              </w:rPr>
            </w:pPr>
            <w:r>
              <w:rPr>
                <w:sz w:val="18"/>
                <w:szCs w:val="18"/>
                <w:lang w:val="pl-PL"/>
              </w:rPr>
              <w:t>Karta Grafiki</w:t>
            </w:r>
          </w:p>
        </w:tc>
        <w:tc>
          <w:tcPr>
            <w:tcW w:w="7416" w:type="dxa"/>
            <w:vAlign w:val="bottom"/>
          </w:tcPr>
          <w:p w14:paraId="754B64A9" w14:textId="77777777" w:rsidR="002920AF" w:rsidRDefault="00500F85">
            <w:pPr>
              <w:rPr>
                <w:sz w:val="18"/>
                <w:szCs w:val="18"/>
                <w:lang w:val="pl-PL"/>
              </w:rPr>
            </w:pPr>
            <w:r>
              <w:rPr>
                <w:sz w:val="18"/>
                <w:szCs w:val="18"/>
                <w:lang w:val="pl-PL"/>
              </w:rPr>
              <w:t xml:space="preserve">Zintegrowana z procesorem </w:t>
            </w:r>
            <w:r>
              <w:rPr>
                <w:sz w:val="18"/>
                <w:szCs w:val="18"/>
                <w:lang w:val="pl-PL"/>
              </w:rPr>
              <w:br/>
              <w:t>Fabrycznie podłączona do monitora sygnałem cyfrowym. Posiadająca dodatkowe wyjścia min. Display Port i HDMI.</w:t>
            </w:r>
            <w:r>
              <w:rPr>
                <w:sz w:val="18"/>
                <w:szCs w:val="18"/>
                <w:lang w:val="pl-PL"/>
              </w:rPr>
              <w:br/>
              <w:t>Wymagana obsługa DirectX co najmniej w wersji 12.</w:t>
            </w:r>
          </w:p>
        </w:tc>
      </w:tr>
      <w:tr w:rsidR="002920AF" w:rsidRPr="000A3DC0" w14:paraId="617140EF" w14:textId="77777777">
        <w:trPr>
          <w:trHeight w:val="300"/>
        </w:trPr>
        <w:tc>
          <w:tcPr>
            <w:tcW w:w="2124" w:type="dxa"/>
            <w:vAlign w:val="center"/>
          </w:tcPr>
          <w:p w14:paraId="055B8ED7" w14:textId="77777777" w:rsidR="002920AF" w:rsidRDefault="00500F85">
            <w:pPr>
              <w:rPr>
                <w:sz w:val="18"/>
                <w:szCs w:val="18"/>
                <w:lang w:val="pl-PL"/>
              </w:rPr>
            </w:pPr>
            <w:r>
              <w:rPr>
                <w:sz w:val="18"/>
                <w:szCs w:val="18"/>
                <w:lang w:val="pl-PL"/>
              </w:rPr>
              <w:t>Karta dźwiękowa</w:t>
            </w:r>
          </w:p>
        </w:tc>
        <w:tc>
          <w:tcPr>
            <w:tcW w:w="7416" w:type="dxa"/>
            <w:vAlign w:val="bottom"/>
          </w:tcPr>
          <w:p w14:paraId="24837020" w14:textId="77777777" w:rsidR="002920AF" w:rsidRDefault="00500F85">
            <w:pPr>
              <w:rPr>
                <w:sz w:val="18"/>
                <w:szCs w:val="18"/>
                <w:lang w:val="pl-PL"/>
              </w:rPr>
            </w:pPr>
            <w:r>
              <w:rPr>
                <w:sz w:val="18"/>
                <w:szCs w:val="18"/>
                <w:lang w:val="pl-PL"/>
              </w:rPr>
              <w:t>Zintegrowana z urządzeniem, zgodna z High Definition Audio.</w:t>
            </w:r>
          </w:p>
        </w:tc>
      </w:tr>
      <w:tr w:rsidR="002920AF" w14:paraId="4590075E" w14:textId="77777777">
        <w:trPr>
          <w:trHeight w:val="900"/>
        </w:trPr>
        <w:tc>
          <w:tcPr>
            <w:tcW w:w="2124" w:type="dxa"/>
            <w:vAlign w:val="center"/>
          </w:tcPr>
          <w:p w14:paraId="50D4EB56" w14:textId="77777777" w:rsidR="002920AF" w:rsidRDefault="00500F85">
            <w:pPr>
              <w:rPr>
                <w:sz w:val="18"/>
                <w:szCs w:val="18"/>
                <w:lang w:val="pl-PL"/>
              </w:rPr>
            </w:pPr>
            <w:r>
              <w:rPr>
                <w:sz w:val="18"/>
                <w:szCs w:val="18"/>
                <w:lang w:val="pl-PL"/>
              </w:rPr>
              <w:t>Karta sieciowa</w:t>
            </w:r>
          </w:p>
        </w:tc>
        <w:tc>
          <w:tcPr>
            <w:tcW w:w="7416" w:type="dxa"/>
            <w:vAlign w:val="bottom"/>
          </w:tcPr>
          <w:p w14:paraId="13552C45" w14:textId="77777777" w:rsidR="002920AF" w:rsidRDefault="00500F85">
            <w:pPr>
              <w:rPr>
                <w:sz w:val="18"/>
                <w:szCs w:val="18"/>
                <w:lang w:val="pl-PL"/>
              </w:rPr>
            </w:pPr>
            <w:r>
              <w:rPr>
                <w:sz w:val="18"/>
                <w:szCs w:val="18"/>
                <w:lang w:val="pl-PL"/>
              </w:rPr>
              <w:t>Interfejs wbudowany w obudowę lub płytę główną.</w:t>
            </w:r>
            <w:r>
              <w:rPr>
                <w:sz w:val="18"/>
                <w:szCs w:val="18"/>
                <w:lang w:val="pl-PL"/>
              </w:rPr>
              <w:br/>
              <w:t>minimum 1 x 10/100/1000 Mbps (RJ-45, Gigabit Ethernet).</w:t>
            </w:r>
            <w:r>
              <w:rPr>
                <w:sz w:val="18"/>
                <w:szCs w:val="18"/>
                <w:lang w:val="pl-PL"/>
              </w:rPr>
              <w:br/>
              <w:t>Wi-Fi 802.11 AX min. 6, Bluetooth min. 5.2</w:t>
            </w:r>
          </w:p>
        </w:tc>
      </w:tr>
      <w:tr w:rsidR="002920AF" w:rsidRPr="000A3DC0" w14:paraId="43F2668C" w14:textId="77777777">
        <w:trPr>
          <w:trHeight w:val="2400"/>
        </w:trPr>
        <w:tc>
          <w:tcPr>
            <w:tcW w:w="2124" w:type="dxa"/>
            <w:vAlign w:val="center"/>
          </w:tcPr>
          <w:p w14:paraId="417772BF" w14:textId="77777777" w:rsidR="002920AF" w:rsidRDefault="00500F85">
            <w:pPr>
              <w:rPr>
                <w:sz w:val="18"/>
                <w:szCs w:val="18"/>
                <w:lang w:val="pl-PL"/>
              </w:rPr>
            </w:pPr>
            <w:r>
              <w:rPr>
                <w:sz w:val="18"/>
                <w:szCs w:val="18"/>
                <w:lang w:val="pl-PL"/>
              </w:rPr>
              <w:t>Obudowa</w:t>
            </w:r>
          </w:p>
        </w:tc>
        <w:tc>
          <w:tcPr>
            <w:tcW w:w="7416" w:type="dxa"/>
            <w:vAlign w:val="bottom"/>
          </w:tcPr>
          <w:p w14:paraId="1E79DBCF" w14:textId="24F54375" w:rsidR="002920AF" w:rsidRDefault="00500F85">
            <w:pPr>
              <w:rPr>
                <w:sz w:val="18"/>
                <w:szCs w:val="18"/>
                <w:lang w:val="pl-PL"/>
              </w:rPr>
            </w:pPr>
            <w:r>
              <w:rPr>
                <w:sz w:val="18"/>
                <w:szCs w:val="18"/>
                <w:lang w:val="pl-PL"/>
              </w:rPr>
              <w:t>Obudowa typu. Kolor czarny.</w:t>
            </w:r>
            <w:r>
              <w:rPr>
                <w:sz w:val="18"/>
                <w:szCs w:val="18"/>
                <w:lang w:val="pl-PL"/>
              </w:rPr>
              <w:br/>
              <w:t>Wymiary maksymalne ekranu (nie licząc podstawy i stopy) nie większe niż 542mm x 324mm x 38mm.</w:t>
            </w:r>
            <w:r>
              <w:rPr>
                <w:sz w:val="18"/>
                <w:szCs w:val="18"/>
                <w:lang w:val="pl-PL"/>
              </w:rPr>
              <w:br/>
              <w:t>Przyciski Power wyprowadzone z przodu monitora.</w:t>
            </w:r>
            <w:r>
              <w:rPr>
                <w:sz w:val="18"/>
                <w:szCs w:val="18"/>
                <w:lang w:val="pl-PL"/>
              </w:rPr>
              <w:br/>
              <w:t>Matryca typu LED IPS o rozmiarze 23,8 cala, o kącie widzenia min 178 x 178 stopni.   Matowa powierzchnia ekranu. Rozdzielczość min. 1920 x 1080 Full HD. 250 nit (cd/m2), liczba wyświetlanych kolorów 16,7 mln, - Ergonomiczna stopa zapewniająca pełną regulację (wysokość, kont nachylenia, pivot, obrót).</w:t>
            </w:r>
            <w:r>
              <w:rPr>
                <w:sz w:val="18"/>
                <w:szCs w:val="18"/>
                <w:lang w:val="pl-PL"/>
              </w:rPr>
              <w:br/>
              <w:t>Kompatybilność VESA 100 x 100 mm</w:t>
            </w:r>
            <w:r>
              <w:rPr>
                <w:sz w:val="18"/>
                <w:szCs w:val="18"/>
                <w:lang w:val="pl-PL"/>
              </w:rPr>
              <w:br/>
              <w:t>Obudowa fabrycznie wyposażona w kamerę 5 mpix(z możliwością fizycznego ukrycia), mikrofon, głośniki stereo min. 3W na kanał,</w:t>
            </w:r>
            <w:r>
              <w:rPr>
                <w:sz w:val="18"/>
                <w:szCs w:val="18"/>
                <w:lang w:val="pl-PL"/>
              </w:rPr>
              <w:br/>
              <w:t>opcja montażu napędu optycznego i dodatkowego dysku 2,5”,</w:t>
            </w:r>
          </w:p>
        </w:tc>
      </w:tr>
      <w:tr w:rsidR="002920AF" w14:paraId="704FDD84" w14:textId="77777777">
        <w:trPr>
          <w:trHeight w:val="900"/>
        </w:trPr>
        <w:tc>
          <w:tcPr>
            <w:tcW w:w="2124" w:type="dxa"/>
            <w:vAlign w:val="center"/>
          </w:tcPr>
          <w:p w14:paraId="4554D43D" w14:textId="77777777" w:rsidR="002920AF" w:rsidRDefault="00500F85">
            <w:pPr>
              <w:rPr>
                <w:sz w:val="18"/>
                <w:szCs w:val="18"/>
                <w:lang w:val="pl-PL"/>
              </w:rPr>
            </w:pPr>
            <w:r>
              <w:rPr>
                <w:sz w:val="18"/>
                <w:szCs w:val="18"/>
                <w:lang w:val="pl-PL"/>
              </w:rPr>
              <w:t>Zasilanie</w:t>
            </w:r>
          </w:p>
        </w:tc>
        <w:tc>
          <w:tcPr>
            <w:tcW w:w="7416" w:type="dxa"/>
            <w:vAlign w:val="bottom"/>
          </w:tcPr>
          <w:p w14:paraId="625EF7A8" w14:textId="77777777" w:rsidR="002920AF" w:rsidRDefault="00500F85">
            <w:pPr>
              <w:rPr>
                <w:sz w:val="18"/>
                <w:szCs w:val="18"/>
                <w:lang w:val="pl-PL"/>
              </w:rPr>
            </w:pPr>
            <w:r>
              <w:rPr>
                <w:sz w:val="18"/>
                <w:szCs w:val="18"/>
                <w:lang w:val="pl-PL"/>
              </w:rPr>
              <w:t>O mocy minimum 120W, dostosowany do wymagań oferowanej konfiguracji.</w:t>
            </w:r>
            <w:r>
              <w:rPr>
                <w:sz w:val="18"/>
                <w:szCs w:val="18"/>
                <w:lang w:val="pl-PL"/>
              </w:rPr>
              <w:br/>
              <w:t>Przystosowany do pracy w sieci 230V, 50Hz,</w:t>
            </w:r>
            <w:r>
              <w:rPr>
                <w:sz w:val="18"/>
                <w:szCs w:val="18"/>
                <w:lang w:val="pl-PL"/>
              </w:rPr>
              <w:br/>
              <w:t xml:space="preserve">zewnętrzny </w:t>
            </w:r>
          </w:p>
        </w:tc>
      </w:tr>
      <w:tr w:rsidR="002920AF" w:rsidRPr="000A3DC0" w14:paraId="5701B7A5" w14:textId="77777777">
        <w:trPr>
          <w:trHeight w:val="300"/>
        </w:trPr>
        <w:tc>
          <w:tcPr>
            <w:tcW w:w="2124" w:type="dxa"/>
            <w:vAlign w:val="center"/>
          </w:tcPr>
          <w:p w14:paraId="42F209F6" w14:textId="77777777" w:rsidR="002920AF" w:rsidRDefault="00500F85">
            <w:pPr>
              <w:rPr>
                <w:sz w:val="18"/>
                <w:szCs w:val="18"/>
                <w:lang w:val="pl-PL"/>
              </w:rPr>
            </w:pPr>
            <w:r>
              <w:rPr>
                <w:sz w:val="18"/>
                <w:szCs w:val="18"/>
                <w:lang w:val="pl-PL"/>
              </w:rPr>
              <w:t>Klawiatura</w:t>
            </w:r>
          </w:p>
        </w:tc>
        <w:tc>
          <w:tcPr>
            <w:tcW w:w="7416" w:type="dxa"/>
            <w:vAlign w:val="bottom"/>
          </w:tcPr>
          <w:p w14:paraId="5A7509B1" w14:textId="77777777" w:rsidR="002920AF" w:rsidRDefault="00500F85">
            <w:pPr>
              <w:rPr>
                <w:sz w:val="18"/>
                <w:szCs w:val="18"/>
                <w:lang w:val="pl-PL"/>
              </w:rPr>
            </w:pPr>
            <w:r>
              <w:rPr>
                <w:sz w:val="18"/>
                <w:szCs w:val="18"/>
                <w:lang w:val="pl-PL"/>
              </w:rPr>
              <w:t>Klawiatura USB w układzie polski programisty w kolorze czarnym</w:t>
            </w:r>
          </w:p>
        </w:tc>
      </w:tr>
      <w:tr w:rsidR="002920AF" w:rsidRPr="000A3DC0" w14:paraId="4D86F763" w14:textId="77777777">
        <w:trPr>
          <w:trHeight w:val="300"/>
        </w:trPr>
        <w:tc>
          <w:tcPr>
            <w:tcW w:w="2124" w:type="dxa"/>
            <w:vAlign w:val="center"/>
          </w:tcPr>
          <w:p w14:paraId="77EF27CE" w14:textId="77777777" w:rsidR="002920AF" w:rsidRDefault="00500F85">
            <w:pPr>
              <w:rPr>
                <w:sz w:val="18"/>
                <w:szCs w:val="18"/>
                <w:lang w:val="pl-PL"/>
              </w:rPr>
            </w:pPr>
            <w:r>
              <w:rPr>
                <w:sz w:val="18"/>
                <w:szCs w:val="18"/>
                <w:lang w:val="pl-PL"/>
              </w:rPr>
              <w:t>Mysz</w:t>
            </w:r>
          </w:p>
        </w:tc>
        <w:tc>
          <w:tcPr>
            <w:tcW w:w="7416" w:type="dxa"/>
            <w:vAlign w:val="bottom"/>
          </w:tcPr>
          <w:p w14:paraId="2CD6F522" w14:textId="77777777" w:rsidR="002920AF" w:rsidRDefault="00500F85">
            <w:pPr>
              <w:rPr>
                <w:sz w:val="18"/>
                <w:szCs w:val="18"/>
                <w:lang w:val="pl-PL"/>
              </w:rPr>
            </w:pPr>
            <w:r>
              <w:rPr>
                <w:sz w:val="18"/>
                <w:szCs w:val="18"/>
                <w:lang w:val="pl-PL"/>
              </w:rPr>
              <w:t>Mysz optyczna USB z dwoma przyciskami oraz rolką (scroll) – w kolorze czarnym</w:t>
            </w:r>
          </w:p>
        </w:tc>
      </w:tr>
      <w:tr w:rsidR="002920AF" w:rsidRPr="000A3DC0" w14:paraId="3DE2CEEA" w14:textId="77777777">
        <w:trPr>
          <w:trHeight w:val="7500"/>
        </w:trPr>
        <w:tc>
          <w:tcPr>
            <w:tcW w:w="2124" w:type="dxa"/>
            <w:vAlign w:val="center"/>
          </w:tcPr>
          <w:p w14:paraId="4DCD693B" w14:textId="77777777" w:rsidR="002920AF" w:rsidRDefault="00500F85">
            <w:pPr>
              <w:rPr>
                <w:sz w:val="18"/>
                <w:szCs w:val="18"/>
                <w:lang w:val="pl-PL"/>
              </w:rPr>
            </w:pPr>
            <w:r>
              <w:rPr>
                <w:sz w:val="18"/>
                <w:szCs w:val="18"/>
                <w:lang w:val="pl-PL"/>
              </w:rPr>
              <w:t>System operacyjny</w:t>
            </w:r>
          </w:p>
        </w:tc>
        <w:tc>
          <w:tcPr>
            <w:tcW w:w="7416" w:type="dxa"/>
            <w:vAlign w:val="bottom"/>
          </w:tcPr>
          <w:p w14:paraId="5C4AD539" w14:textId="77777777" w:rsidR="002920AF" w:rsidRDefault="00500F85">
            <w:pPr>
              <w:rPr>
                <w:sz w:val="18"/>
                <w:szCs w:val="18"/>
                <w:lang w:val="pl-PL"/>
              </w:rPr>
            </w:pPr>
            <w:r>
              <w:rPr>
                <w:sz w:val="18"/>
                <w:szCs w:val="18"/>
                <w:lang w:val="pl-PL"/>
              </w:rPr>
              <w:t xml:space="preserve"> System operacyjny klasy PC nie wymagający aktywacji za pomocą telefonu lub Internetu, spełniający następujące wymagania poprzez natywne dla niego mechanizmy, bez użycia dodatkowych aplikacji:</w:t>
            </w:r>
            <w:r>
              <w:rPr>
                <w:sz w:val="18"/>
                <w:szCs w:val="18"/>
                <w:lang w:val="pl-PL"/>
              </w:rPr>
              <w:br/>
              <w:t>Możliwość dokonywania aktualizacji i poprawek systemu przez Internet z możliwością wyboru instalowanych poprawek;</w:t>
            </w:r>
            <w:r>
              <w:rPr>
                <w:sz w:val="18"/>
                <w:szCs w:val="18"/>
                <w:lang w:val="pl-PL"/>
              </w:rPr>
              <w:br/>
              <w:t>Możliwość dokonywania uaktualnień sterowników urządzeń przez Internet – witrynę producenta systemu;</w:t>
            </w:r>
            <w:r>
              <w:rPr>
                <w:sz w:val="18"/>
                <w:szCs w:val="18"/>
                <w:lang w:val="pl-PL"/>
              </w:rPr>
              <w:br/>
              <w:t>Darmowe aktualizacje w ramach wersji systemu operacyjnego przez Internet (niezbędne aktualizacje, poprawki, biuletyny bezpieczeństwa muszą być dostarczane bez dodatkowych opłat)</w:t>
            </w:r>
            <w:r>
              <w:rPr>
                <w:sz w:val="18"/>
                <w:szCs w:val="18"/>
                <w:lang w:val="pl-PL"/>
              </w:rPr>
              <w:br/>
              <w:t>Internetowa aktualizacja zapewniona w języku polskim;</w:t>
            </w:r>
            <w:r>
              <w:rPr>
                <w:sz w:val="18"/>
                <w:szCs w:val="18"/>
                <w:lang w:val="pl-PL"/>
              </w:rPr>
              <w:br/>
              <w:t>Wbudowana zapora internetowa (firewall) dla ochrony połączeń internetowych; zintegrowana z systemem konsola do zarządzania ustawieniami zapory i regułami IP v4 i v6;</w:t>
            </w:r>
            <w:r>
              <w:rPr>
                <w:sz w:val="18"/>
                <w:szCs w:val="18"/>
                <w:lang w:val="pl-PL"/>
              </w:rPr>
              <w:br/>
              <w:t>Zlokalizowane w języku polskim, co najmniej następujące elementy: menu, odtwarzacz multimediów, pomoc, komunikaty systemowe;</w:t>
            </w:r>
            <w:r>
              <w:rPr>
                <w:sz w:val="18"/>
                <w:szCs w:val="18"/>
                <w:lang w:val="pl-PL"/>
              </w:rPr>
              <w:br/>
              <w:t>Wbudowany system pomocy w języku polskim;</w:t>
            </w:r>
            <w:r>
              <w:rPr>
                <w:sz w:val="18"/>
                <w:szCs w:val="18"/>
                <w:lang w:val="pl-PL"/>
              </w:rPr>
              <w:br/>
              <w:t>Wdrażanie IPSEC oparte na politykach – wdrapanie IPSEC oparte na zestawach reguł definiujących ustawienia zarządzanych w sposób centralny;</w:t>
            </w:r>
            <w:r>
              <w:rPr>
                <w:sz w:val="18"/>
                <w:szCs w:val="18"/>
                <w:lang w:val="pl-PL"/>
              </w:rPr>
              <w:br/>
              <w:t>Rozbudowane polityki bezpieczeństwa – polityki dla systemu operacyjnego i dla wskazanych aplikacji;</w:t>
            </w:r>
            <w:r>
              <w:rPr>
                <w:sz w:val="18"/>
                <w:szCs w:val="18"/>
                <w:lang w:val="pl-PL"/>
              </w:rPr>
              <w:br/>
              <w:t>System posiada narzędzia służące do administracji, do wykonywania kopii zapasowych polityk i ich odtwarzania oraz generowania raportów z ustawień polityk;</w:t>
            </w:r>
            <w:r>
              <w:rPr>
                <w:sz w:val="18"/>
                <w:szCs w:val="18"/>
                <w:lang w:val="pl-PL"/>
              </w:rPr>
              <w:br/>
              <w:t>Wsparcie dla Sun Java i .NET Framework 2.0 , 3.0 , 3.5 – możliwość uruchomienia aplikacji działających we wskazanych środowiskach;</w:t>
            </w:r>
            <w:r>
              <w:rPr>
                <w:sz w:val="18"/>
                <w:szCs w:val="18"/>
                <w:lang w:val="pl-PL"/>
              </w:rPr>
              <w:br/>
              <w:t>Wsparcie dla JScript i VBScript – możliwość uruchamiania interpretera poleceń;</w:t>
            </w:r>
            <w:r>
              <w:rPr>
                <w:sz w:val="18"/>
                <w:szCs w:val="18"/>
                <w:lang w:val="pl-PL"/>
              </w:rPr>
              <w:br/>
              <w:t>Graficzne środowisko instalacji i konfiguracji;</w:t>
            </w:r>
            <w:r>
              <w:rPr>
                <w:sz w:val="18"/>
                <w:szCs w:val="18"/>
                <w:lang w:val="pl-PL"/>
              </w:rPr>
              <w:br/>
              <w:t>Transakcyjny system plików pozwalający na stosowanie przydziałów na dysku dla użytkowników oraz zapewniający większą niezawodność i pozwalający tworzyć kopie zapasowe;</w:t>
            </w:r>
            <w:r>
              <w:rPr>
                <w:sz w:val="18"/>
                <w:szCs w:val="18"/>
                <w:lang w:val="pl-PL"/>
              </w:rPr>
              <w:br/>
              <w:t>Zarządzanie kontami użytkowników sieci oraz urządzeniami sieciowymi tj. drukarki, modemy, woluminy dyskowe, usługi katalogowe</w:t>
            </w:r>
            <w:r>
              <w:rPr>
                <w:sz w:val="18"/>
                <w:szCs w:val="18"/>
                <w:lang w:val="pl-PL"/>
              </w:rPr>
              <w:br/>
              <w:t>Oprogramowanie dla tworzenia kopii zapasowych (Backup); automatyczne wykonywanie kopii plików z możliwością automatycznego przywrócenia wersji wcześniejszej;</w:t>
            </w:r>
            <w:r>
              <w:rPr>
                <w:sz w:val="18"/>
                <w:szCs w:val="18"/>
                <w:lang w:val="pl-PL"/>
              </w:rPr>
              <w:br/>
              <w:t>Możliwość przywracania plików systemowych;</w:t>
            </w:r>
            <w:r>
              <w:rPr>
                <w:sz w:val="18"/>
                <w:szCs w:val="18"/>
                <w:lang w:val="pl-PL"/>
              </w:rPr>
              <w:br/>
              <w:t>System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w:t>
            </w:r>
            <w:r>
              <w:rPr>
                <w:sz w:val="18"/>
                <w:szCs w:val="18"/>
                <w:lang w:val="pl-PL"/>
              </w:rPr>
              <w:br/>
              <w:t>Możliwość blokowania lub dopuszczania dowolnych urządzeń peryferyjnych za pomocą polityk grupowych (np. przy użyciu numerów identyfikacyjnych sprzętu).</w:t>
            </w:r>
            <w:r>
              <w:rPr>
                <w:sz w:val="18"/>
                <w:szCs w:val="18"/>
                <w:lang w:val="pl-PL"/>
              </w:rPr>
              <w:br/>
              <w:t>Telefoniczne wsparcie techniczne w języku polskim w dni robocze od 8:00 do 17:00 zapewniony przez producenta lub dostawcę co najmniej przez 5 lat od chwili zakupu</w:t>
            </w:r>
            <w:r>
              <w:rPr>
                <w:sz w:val="18"/>
                <w:szCs w:val="18"/>
                <w:lang w:val="pl-PL"/>
              </w:rPr>
              <w:br/>
              <w:t>Na dysku twardym dedykowana partycja umożliwiająca szybkie odtworzenie fabrycznie skonfigurowanej wersji systemu (Recovery).</w:t>
            </w:r>
            <w:r>
              <w:rPr>
                <w:sz w:val="18"/>
                <w:szCs w:val="18"/>
                <w:lang w:val="pl-PL"/>
              </w:rPr>
              <w:br/>
              <w:t>Licencja systemu operacyjnego musi pochodzić z oficjalnego kanału dystrybucyjnego w Polsce, musi być nowa, a klucz nigdy wcześniej nie wykorzystywany ani aktywowany.</w:t>
            </w:r>
          </w:p>
        </w:tc>
      </w:tr>
      <w:tr w:rsidR="002920AF" w14:paraId="3497A0AE" w14:textId="77777777">
        <w:trPr>
          <w:trHeight w:val="1500"/>
        </w:trPr>
        <w:tc>
          <w:tcPr>
            <w:tcW w:w="2124" w:type="dxa"/>
            <w:vAlign w:val="center"/>
          </w:tcPr>
          <w:p w14:paraId="4128AD5E" w14:textId="77777777" w:rsidR="002920AF" w:rsidRDefault="00500F85">
            <w:pPr>
              <w:rPr>
                <w:sz w:val="18"/>
                <w:szCs w:val="18"/>
                <w:lang w:val="pl-PL"/>
              </w:rPr>
            </w:pPr>
            <w:r>
              <w:rPr>
                <w:sz w:val="18"/>
                <w:szCs w:val="18"/>
                <w:lang w:val="pl-PL"/>
              </w:rPr>
              <w:t>Gwarancja i Serwis</w:t>
            </w:r>
          </w:p>
        </w:tc>
        <w:tc>
          <w:tcPr>
            <w:tcW w:w="7416" w:type="dxa"/>
            <w:vAlign w:val="bottom"/>
          </w:tcPr>
          <w:p w14:paraId="508FB821" w14:textId="77777777" w:rsidR="002920AF" w:rsidRDefault="00500F85">
            <w:pPr>
              <w:rPr>
                <w:sz w:val="18"/>
                <w:szCs w:val="18"/>
                <w:lang w:val="pl-PL"/>
              </w:rPr>
            </w:pPr>
            <w:r>
              <w:rPr>
                <w:sz w:val="18"/>
                <w:szCs w:val="18"/>
                <w:lang w:val="pl-PL"/>
              </w:rPr>
              <w:t>Gwarancja producenta 36 miesięcy w systemie door to door.</w:t>
            </w:r>
            <w:r>
              <w:rPr>
                <w:sz w:val="18"/>
                <w:szCs w:val="18"/>
                <w:lang w:val="pl-PL"/>
              </w:rPr>
              <w:br/>
              <w:t>Czas skutecznej naprawy uszkodzonego sprzętu max. 6 dni roboczych.</w:t>
            </w:r>
            <w:r>
              <w:rPr>
                <w:sz w:val="18"/>
                <w:szCs w:val="18"/>
                <w:lang w:val="pl-PL"/>
              </w:rPr>
              <w:br/>
              <w:t>W przypadku usterki dysku twardego pozostaje on u Zamawiającego.</w:t>
            </w:r>
            <w:r>
              <w:rPr>
                <w:sz w:val="18"/>
                <w:szCs w:val="18"/>
                <w:lang w:val="pl-PL"/>
              </w:rPr>
              <w:br/>
              <w:t>Serwis świadczony przez producenta sprzętu lub przez firmę posiadającą autoryzację producenta.</w:t>
            </w:r>
            <w:r>
              <w:rPr>
                <w:sz w:val="18"/>
                <w:szCs w:val="18"/>
                <w:lang w:val="pl-PL"/>
              </w:rPr>
              <w:br/>
              <w:t>Firma serwisowa świadcząca usługi serwisowe musi spełniać normę ISO 9001.</w:t>
            </w:r>
          </w:p>
        </w:tc>
      </w:tr>
      <w:tr w:rsidR="002920AF" w:rsidRPr="000A3DC0" w14:paraId="4257E63A" w14:textId="77777777">
        <w:trPr>
          <w:trHeight w:val="1800"/>
        </w:trPr>
        <w:tc>
          <w:tcPr>
            <w:tcW w:w="2124" w:type="dxa"/>
            <w:vAlign w:val="center"/>
          </w:tcPr>
          <w:p w14:paraId="37FC131F" w14:textId="77777777" w:rsidR="002920AF" w:rsidRDefault="00500F85">
            <w:pPr>
              <w:rPr>
                <w:sz w:val="18"/>
                <w:szCs w:val="18"/>
                <w:lang w:val="pl-PL"/>
              </w:rPr>
            </w:pPr>
            <w:r>
              <w:rPr>
                <w:sz w:val="18"/>
                <w:szCs w:val="18"/>
                <w:lang w:val="pl-PL"/>
              </w:rPr>
              <w:t>Dodatkowe wymagania</w:t>
            </w:r>
          </w:p>
        </w:tc>
        <w:tc>
          <w:tcPr>
            <w:tcW w:w="7416" w:type="dxa"/>
            <w:vAlign w:val="bottom"/>
          </w:tcPr>
          <w:p w14:paraId="5C7652EB" w14:textId="77777777" w:rsidR="002920AF" w:rsidRDefault="00500F85">
            <w:pPr>
              <w:rPr>
                <w:sz w:val="18"/>
                <w:szCs w:val="18"/>
                <w:lang w:val="pl-PL"/>
              </w:rPr>
            </w:pPr>
            <w:r>
              <w:rPr>
                <w:sz w:val="18"/>
                <w:szCs w:val="18"/>
                <w:lang w:val="pl-PL"/>
              </w:rPr>
              <w:t>Deklaracja CE / UE.</w:t>
            </w:r>
            <w:r>
              <w:rPr>
                <w:sz w:val="18"/>
                <w:szCs w:val="18"/>
                <w:lang w:val="pl-PL"/>
              </w:rPr>
              <w:br/>
              <w:t>Certyfikaty jakości producenta -  ISO 9001, ISO 14001, ISO 27001, ISO 50001</w:t>
            </w:r>
            <w:r>
              <w:rPr>
                <w:sz w:val="18"/>
                <w:szCs w:val="18"/>
                <w:lang w:val="pl-PL"/>
              </w:rPr>
              <w:br/>
              <w:t>Głośność jednostki mierzona według normy ISO 9296/7779 ma wynosić maksymalnie 24 dB (praca w trybie IDLE). Test przeprowadzony na konfiguracji ofertowanej. Należy przedstawić raport z testów wykonanych przez niezależną jednostkę badawczą.</w:t>
            </w:r>
            <w:r>
              <w:rPr>
                <w:sz w:val="18"/>
                <w:szCs w:val="18"/>
                <w:lang w:val="pl-PL"/>
              </w:rPr>
              <w:br/>
              <w:t>W celu potwierdzenia zgodności oferty z wymaganiami oraz przygotowania wzorcowego obrazu systemu operacyjnego Zamawiający zastrzega sobie prawo do wezwania Oferenta do dostarczenia w ciągu 3 dni do siedziby Zamawiającego jednostki w konfiguracji oferowanej.</w:t>
            </w:r>
          </w:p>
        </w:tc>
      </w:tr>
    </w:tbl>
    <w:p w14:paraId="41280547" w14:textId="77777777" w:rsidR="002920AF" w:rsidRPr="001B2320" w:rsidRDefault="002920AF">
      <w:pPr>
        <w:rPr>
          <w:b/>
          <w:bCs/>
          <w:lang w:val="pl-PL"/>
        </w:rPr>
      </w:pPr>
    </w:p>
    <w:p w14:paraId="375F5633" w14:textId="77777777" w:rsidR="002920AF" w:rsidRPr="001B2320" w:rsidRDefault="00500F85">
      <w:pPr>
        <w:rPr>
          <w:sz w:val="20"/>
          <w:szCs w:val="20"/>
          <w:lang w:val="pl-PL"/>
        </w:rPr>
      </w:pPr>
      <w:r w:rsidRPr="001B2320">
        <w:rPr>
          <w:b/>
          <w:bCs/>
          <w:sz w:val="20"/>
          <w:szCs w:val="20"/>
          <w:lang w:val="pl-PL"/>
        </w:rPr>
        <w:t xml:space="preserve">2. </w:t>
      </w:r>
      <w:r>
        <w:rPr>
          <w:b/>
          <w:bCs/>
          <w:sz w:val="20"/>
          <w:szCs w:val="20"/>
          <w:lang w:val="pl-PL"/>
        </w:rPr>
        <w:t>Komputer z ekranem dotykowym</w:t>
      </w:r>
    </w:p>
    <w:p w14:paraId="5F7AC176" w14:textId="77777777" w:rsidR="002920AF" w:rsidRPr="001B2320" w:rsidRDefault="00500F85">
      <w:pPr>
        <w:rPr>
          <w:sz w:val="18"/>
          <w:szCs w:val="18"/>
          <w:lang w:val="pl-PL"/>
        </w:rPr>
      </w:pPr>
      <w:r>
        <w:rPr>
          <w:sz w:val="18"/>
          <w:szCs w:val="18"/>
          <w:lang w:val="pl-PL"/>
        </w:rPr>
        <w:t>Przeznaczenie na oddziały do dyżurek pielęgniarskich</w:t>
      </w:r>
    </w:p>
    <w:tbl>
      <w:tblPr>
        <w:tblW w:w="9541" w:type="dxa"/>
        <w:tblInd w:w="30" w:type="dxa"/>
        <w:tblLayout w:type="fixed"/>
        <w:tblCellMar>
          <w:left w:w="30" w:type="dxa"/>
          <w:right w:w="30" w:type="dxa"/>
        </w:tblCellMar>
        <w:tblLook w:val="04A0" w:firstRow="1" w:lastRow="0" w:firstColumn="1" w:lastColumn="0" w:noHBand="0" w:noVBand="1"/>
      </w:tblPr>
      <w:tblGrid>
        <w:gridCol w:w="2136"/>
        <w:gridCol w:w="7405"/>
      </w:tblGrid>
      <w:tr w:rsidR="002920AF" w14:paraId="207BA73A" w14:textId="77777777">
        <w:trPr>
          <w:trHeight w:val="300"/>
        </w:trPr>
        <w:tc>
          <w:tcPr>
            <w:tcW w:w="2136" w:type="dxa"/>
            <w:shd w:val="clear" w:color="auto" w:fill="CCCCCC"/>
          </w:tcPr>
          <w:p w14:paraId="035CAB08" w14:textId="77777777" w:rsidR="002920AF" w:rsidRDefault="00500F85">
            <w:pPr>
              <w:jc w:val="center"/>
              <w:rPr>
                <w:sz w:val="18"/>
                <w:szCs w:val="18"/>
                <w:lang w:val="pl-PL"/>
              </w:rPr>
            </w:pPr>
            <w:r>
              <w:rPr>
                <w:b/>
                <w:bCs/>
                <w:sz w:val="18"/>
                <w:szCs w:val="18"/>
                <w:lang w:val="pl-PL"/>
              </w:rPr>
              <w:t>Nazwa parametru</w:t>
            </w:r>
          </w:p>
        </w:tc>
        <w:tc>
          <w:tcPr>
            <w:tcW w:w="7404" w:type="dxa"/>
            <w:shd w:val="clear" w:color="auto" w:fill="CCCCCC"/>
          </w:tcPr>
          <w:p w14:paraId="1519F93F" w14:textId="77777777" w:rsidR="002920AF" w:rsidRDefault="00500F85">
            <w:pPr>
              <w:jc w:val="center"/>
              <w:rPr>
                <w:sz w:val="18"/>
                <w:szCs w:val="18"/>
                <w:lang w:val="pl-PL"/>
              </w:rPr>
            </w:pPr>
            <w:r>
              <w:rPr>
                <w:b/>
                <w:sz w:val="18"/>
                <w:szCs w:val="18"/>
                <w:lang w:val="pl-PL"/>
              </w:rPr>
              <w:t>Opis wymagania</w:t>
            </w:r>
          </w:p>
        </w:tc>
      </w:tr>
      <w:tr w:rsidR="002920AF" w:rsidRPr="000A3DC0" w14:paraId="2E34D7EE" w14:textId="77777777">
        <w:trPr>
          <w:trHeight w:val="1500"/>
        </w:trPr>
        <w:tc>
          <w:tcPr>
            <w:tcW w:w="2136" w:type="dxa"/>
            <w:vAlign w:val="center"/>
          </w:tcPr>
          <w:p w14:paraId="42CB1E88" w14:textId="77777777" w:rsidR="002920AF" w:rsidRDefault="00500F85">
            <w:pPr>
              <w:rPr>
                <w:sz w:val="18"/>
                <w:szCs w:val="18"/>
                <w:lang w:val="pl-PL"/>
              </w:rPr>
            </w:pPr>
            <w:r>
              <w:rPr>
                <w:sz w:val="18"/>
                <w:szCs w:val="18"/>
                <w:lang w:val="pl-PL"/>
              </w:rPr>
              <w:t>Procesor</w:t>
            </w:r>
          </w:p>
        </w:tc>
        <w:tc>
          <w:tcPr>
            <w:tcW w:w="7404" w:type="dxa"/>
          </w:tcPr>
          <w:p w14:paraId="055F25AC" w14:textId="77777777" w:rsidR="002920AF" w:rsidRDefault="00500F85">
            <w:pPr>
              <w:rPr>
                <w:sz w:val="18"/>
                <w:szCs w:val="18"/>
                <w:lang w:val="pl-PL"/>
              </w:rPr>
            </w:pPr>
            <w:r>
              <w:rPr>
                <w:sz w:val="18"/>
                <w:szCs w:val="18"/>
                <w:lang w:val="pl-PL"/>
              </w:rPr>
              <w:t>Procesor dedykowany do pracy w komputerach stacjonarnych, osiągający w teście Passmark CPU Mark, w kategorii Average CPU Mark wynik co najmniej 19 100</w:t>
            </w:r>
            <w:r>
              <w:rPr>
                <w:sz w:val="18"/>
                <w:szCs w:val="18"/>
                <w:lang w:val="pl-PL"/>
              </w:rPr>
              <w:br/>
              <w:t>punktów według wyników opublikowanych na stronie</w:t>
            </w:r>
            <w:r>
              <w:rPr>
                <w:sz w:val="18"/>
                <w:szCs w:val="18"/>
                <w:lang w:val="pl-PL"/>
              </w:rPr>
              <w:br/>
              <w:t>http://www.cpubenchmark.net/ (ze względu na demoniczną zmianę wyników dopuszczalny margines +/- 0,5%).</w:t>
            </w:r>
            <w:r>
              <w:rPr>
                <w:sz w:val="18"/>
                <w:szCs w:val="18"/>
                <w:lang w:val="pl-PL"/>
              </w:rPr>
              <w:br/>
              <w:t>- obsługujący funkcje karty grafiki,</w:t>
            </w:r>
            <w:r>
              <w:rPr>
                <w:sz w:val="18"/>
                <w:szCs w:val="18"/>
                <w:lang w:val="pl-PL"/>
              </w:rPr>
              <w:br/>
              <w:t>- przynajmniej 12-rdzeniowy, 16-wątkowy</w:t>
            </w:r>
          </w:p>
        </w:tc>
      </w:tr>
      <w:tr w:rsidR="002920AF" w14:paraId="7FD06EE6" w14:textId="77777777">
        <w:trPr>
          <w:trHeight w:val="300"/>
        </w:trPr>
        <w:tc>
          <w:tcPr>
            <w:tcW w:w="2136" w:type="dxa"/>
            <w:vAlign w:val="center"/>
          </w:tcPr>
          <w:p w14:paraId="3C4C91E3" w14:textId="77777777" w:rsidR="002920AF" w:rsidRDefault="00500F85">
            <w:pPr>
              <w:rPr>
                <w:sz w:val="18"/>
                <w:szCs w:val="18"/>
                <w:lang w:val="pl-PL"/>
              </w:rPr>
            </w:pPr>
            <w:r>
              <w:rPr>
                <w:sz w:val="18"/>
                <w:szCs w:val="18"/>
                <w:lang w:val="pl-PL"/>
              </w:rPr>
              <w:t>Pamięć RAM</w:t>
            </w:r>
          </w:p>
        </w:tc>
        <w:tc>
          <w:tcPr>
            <w:tcW w:w="7404" w:type="dxa"/>
            <w:vAlign w:val="bottom"/>
          </w:tcPr>
          <w:p w14:paraId="608595CB" w14:textId="77777777" w:rsidR="002920AF" w:rsidRDefault="00500F85">
            <w:pPr>
              <w:rPr>
                <w:sz w:val="18"/>
                <w:szCs w:val="18"/>
                <w:lang w:val="pl-PL"/>
              </w:rPr>
            </w:pPr>
            <w:r>
              <w:rPr>
                <w:sz w:val="18"/>
                <w:szCs w:val="18"/>
                <w:lang w:val="pl-PL"/>
              </w:rPr>
              <w:t>16GB DDR4 3200MHz</w:t>
            </w:r>
          </w:p>
        </w:tc>
      </w:tr>
      <w:tr w:rsidR="002920AF" w14:paraId="292012FC" w14:textId="77777777">
        <w:trPr>
          <w:trHeight w:val="300"/>
        </w:trPr>
        <w:tc>
          <w:tcPr>
            <w:tcW w:w="2136" w:type="dxa"/>
            <w:vAlign w:val="center"/>
          </w:tcPr>
          <w:p w14:paraId="7A3B6BCE" w14:textId="77777777" w:rsidR="002920AF" w:rsidRDefault="00500F85">
            <w:pPr>
              <w:rPr>
                <w:sz w:val="18"/>
                <w:szCs w:val="18"/>
                <w:lang w:val="pl-PL"/>
              </w:rPr>
            </w:pPr>
            <w:r>
              <w:rPr>
                <w:sz w:val="18"/>
                <w:szCs w:val="18"/>
                <w:lang w:val="pl-PL"/>
              </w:rPr>
              <w:t>Dysk twardy</w:t>
            </w:r>
          </w:p>
        </w:tc>
        <w:tc>
          <w:tcPr>
            <w:tcW w:w="7404" w:type="dxa"/>
          </w:tcPr>
          <w:p w14:paraId="54A3C096" w14:textId="77777777" w:rsidR="002920AF" w:rsidRDefault="00500F85">
            <w:pPr>
              <w:rPr>
                <w:sz w:val="18"/>
                <w:szCs w:val="18"/>
                <w:lang w:val="pl-PL"/>
              </w:rPr>
            </w:pPr>
            <w:r>
              <w:rPr>
                <w:sz w:val="18"/>
                <w:szCs w:val="18"/>
                <w:lang w:val="pl-PL"/>
              </w:rPr>
              <w:t>Min. 250GB SSD M.2</w:t>
            </w:r>
          </w:p>
        </w:tc>
      </w:tr>
      <w:tr w:rsidR="002920AF" w14:paraId="3661659D" w14:textId="77777777">
        <w:trPr>
          <w:trHeight w:val="300"/>
        </w:trPr>
        <w:tc>
          <w:tcPr>
            <w:tcW w:w="2136" w:type="dxa"/>
            <w:vAlign w:val="center"/>
          </w:tcPr>
          <w:p w14:paraId="4E8514E1" w14:textId="77777777" w:rsidR="002920AF" w:rsidRDefault="00500F85">
            <w:pPr>
              <w:rPr>
                <w:sz w:val="18"/>
                <w:szCs w:val="18"/>
                <w:lang w:val="pl-PL"/>
              </w:rPr>
            </w:pPr>
            <w:r>
              <w:rPr>
                <w:sz w:val="18"/>
                <w:szCs w:val="18"/>
                <w:lang w:val="pl-PL"/>
              </w:rPr>
              <w:t>Karta grafiki</w:t>
            </w:r>
          </w:p>
        </w:tc>
        <w:tc>
          <w:tcPr>
            <w:tcW w:w="7404" w:type="dxa"/>
          </w:tcPr>
          <w:p w14:paraId="627ED294" w14:textId="77777777" w:rsidR="002920AF" w:rsidRDefault="00500F85">
            <w:pPr>
              <w:rPr>
                <w:sz w:val="18"/>
                <w:szCs w:val="18"/>
                <w:lang w:val="pl-PL"/>
              </w:rPr>
            </w:pPr>
            <w:r>
              <w:rPr>
                <w:sz w:val="18"/>
                <w:szCs w:val="18"/>
                <w:lang w:val="pl-PL"/>
              </w:rPr>
              <w:t>Zintegrowana</w:t>
            </w:r>
          </w:p>
        </w:tc>
      </w:tr>
      <w:tr w:rsidR="002920AF" w:rsidRPr="000A3DC0" w14:paraId="652D91C4" w14:textId="77777777">
        <w:trPr>
          <w:trHeight w:val="600"/>
        </w:trPr>
        <w:tc>
          <w:tcPr>
            <w:tcW w:w="2136" w:type="dxa"/>
            <w:vAlign w:val="center"/>
          </w:tcPr>
          <w:p w14:paraId="5183F673" w14:textId="77777777" w:rsidR="002920AF" w:rsidRDefault="00500F85">
            <w:pPr>
              <w:rPr>
                <w:sz w:val="18"/>
                <w:szCs w:val="18"/>
                <w:lang w:val="pl-PL"/>
              </w:rPr>
            </w:pPr>
            <w:r>
              <w:rPr>
                <w:sz w:val="18"/>
                <w:szCs w:val="18"/>
                <w:lang w:val="pl-PL"/>
              </w:rPr>
              <w:t>Obudowa</w:t>
            </w:r>
          </w:p>
        </w:tc>
        <w:tc>
          <w:tcPr>
            <w:tcW w:w="7404" w:type="dxa"/>
          </w:tcPr>
          <w:p w14:paraId="4E927F61" w14:textId="77777777" w:rsidR="002920AF" w:rsidRDefault="00500F85">
            <w:pPr>
              <w:rPr>
                <w:sz w:val="18"/>
                <w:szCs w:val="18"/>
                <w:lang w:val="pl-PL"/>
              </w:rPr>
            </w:pPr>
            <w:r>
              <w:rPr>
                <w:sz w:val="18"/>
                <w:szCs w:val="18"/>
                <w:lang w:val="pl-PL"/>
              </w:rPr>
              <w:t>Obudowa MiniPC o wymiarach nie większych niż 117 x 112 x 54 mm</w:t>
            </w:r>
            <w:r>
              <w:rPr>
                <w:sz w:val="18"/>
                <w:szCs w:val="18"/>
                <w:lang w:val="pl-PL"/>
              </w:rPr>
              <w:br/>
              <w:t>Możłiwość zamontowania komputera z tyłu monitora.</w:t>
            </w:r>
          </w:p>
        </w:tc>
      </w:tr>
      <w:tr w:rsidR="002920AF" w:rsidRPr="000A3DC0" w14:paraId="55CD599F" w14:textId="77777777">
        <w:trPr>
          <w:trHeight w:val="300"/>
        </w:trPr>
        <w:tc>
          <w:tcPr>
            <w:tcW w:w="2136" w:type="dxa"/>
            <w:vAlign w:val="center"/>
          </w:tcPr>
          <w:p w14:paraId="203DEAC4" w14:textId="77777777" w:rsidR="002920AF" w:rsidRDefault="00500F85">
            <w:pPr>
              <w:rPr>
                <w:sz w:val="18"/>
                <w:szCs w:val="18"/>
                <w:lang w:val="pl-PL"/>
              </w:rPr>
            </w:pPr>
            <w:r>
              <w:rPr>
                <w:sz w:val="18"/>
                <w:szCs w:val="18"/>
                <w:lang w:val="pl-PL"/>
              </w:rPr>
              <w:t>Zasilanie</w:t>
            </w:r>
          </w:p>
        </w:tc>
        <w:tc>
          <w:tcPr>
            <w:tcW w:w="7404" w:type="dxa"/>
          </w:tcPr>
          <w:p w14:paraId="02641D86" w14:textId="77777777" w:rsidR="002920AF" w:rsidRDefault="00500F85">
            <w:pPr>
              <w:rPr>
                <w:sz w:val="18"/>
                <w:szCs w:val="18"/>
                <w:lang w:val="pl-PL"/>
              </w:rPr>
            </w:pPr>
            <w:r>
              <w:rPr>
                <w:sz w:val="18"/>
                <w:szCs w:val="18"/>
                <w:lang w:val="pl-PL"/>
              </w:rPr>
              <w:t>Komputer musi posiadać zasilacz 120W zewnętrzny</w:t>
            </w:r>
          </w:p>
        </w:tc>
      </w:tr>
      <w:tr w:rsidR="002920AF" w:rsidRPr="000A3DC0" w14:paraId="26B0F098" w14:textId="77777777">
        <w:trPr>
          <w:trHeight w:val="300"/>
        </w:trPr>
        <w:tc>
          <w:tcPr>
            <w:tcW w:w="2136" w:type="dxa"/>
            <w:vAlign w:val="center"/>
          </w:tcPr>
          <w:p w14:paraId="41F40E98" w14:textId="77777777" w:rsidR="002920AF" w:rsidRDefault="00500F85">
            <w:pPr>
              <w:rPr>
                <w:sz w:val="18"/>
                <w:szCs w:val="18"/>
                <w:lang w:val="pl-PL"/>
              </w:rPr>
            </w:pPr>
            <w:r>
              <w:rPr>
                <w:sz w:val="18"/>
                <w:szCs w:val="18"/>
                <w:lang w:val="pl-PL"/>
              </w:rPr>
              <w:t>Klawiatura</w:t>
            </w:r>
          </w:p>
        </w:tc>
        <w:tc>
          <w:tcPr>
            <w:tcW w:w="7404" w:type="dxa"/>
            <w:vAlign w:val="bottom"/>
          </w:tcPr>
          <w:p w14:paraId="4AE0A1ED" w14:textId="77777777" w:rsidR="002920AF" w:rsidRDefault="00500F85">
            <w:pPr>
              <w:rPr>
                <w:sz w:val="18"/>
                <w:szCs w:val="18"/>
                <w:lang w:val="pl-PL"/>
              </w:rPr>
            </w:pPr>
            <w:r>
              <w:rPr>
                <w:sz w:val="18"/>
                <w:szCs w:val="18"/>
                <w:lang w:val="pl-PL"/>
              </w:rPr>
              <w:t>Klawiatura USB w układzie polski programisty w kolorze czarnym</w:t>
            </w:r>
          </w:p>
        </w:tc>
      </w:tr>
      <w:tr w:rsidR="002920AF" w:rsidRPr="000A3DC0" w14:paraId="2FA38D0A" w14:textId="77777777">
        <w:trPr>
          <w:trHeight w:val="300"/>
        </w:trPr>
        <w:tc>
          <w:tcPr>
            <w:tcW w:w="2136" w:type="dxa"/>
            <w:vAlign w:val="center"/>
          </w:tcPr>
          <w:p w14:paraId="6D0AB57B" w14:textId="77777777" w:rsidR="002920AF" w:rsidRDefault="00500F85">
            <w:pPr>
              <w:rPr>
                <w:sz w:val="18"/>
                <w:szCs w:val="18"/>
                <w:lang w:val="pl-PL"/>
              </w:rPr>
            </w:pPr>
            <w:r>
              <w:rPr>
                <w:sz w:val="18"/>
                <w:szCs w:val="18"/>
                <w:lang w:val="pl-PL"/>
              </w:rPr>
              <w:t>Mysz</w:t>
            </w:r>
          </w:p>
        </w:tc>
        <w:tc>
          <w:tcPr>
            <w:tcW w:w="7404" w:type="dxa"/>
            <w:vAlign w:val="bottom"/>
          </w:tcPr>
          <w:p w14:paraId="4EE12DB6" w14:textId="77777777" w:rsidR="002920AF" w:rsidRDefault="00500F85">
            <w:pPr>
              <w:rPr>
                <w:sz w:val="18"/>
                <w:szCs w:val="18"/>
                <w:lang w:val="pl-PL"/>
              </w:rPr>
            </w:pPr>
            <w:r>
              <w:rPr>
                <w:sz w:val="18"/>
                <w:szCs w:val="18"/>
                <w:lang w:val="pl-PL"/>
              </w:rPr>
              <w:t>Mysz optyczna USB z dwoma przyciskami oraz rolką (scroll) – w kolorze czarnym</w:t>
            </w:r>
          </w:p>
        </w:tc>
      </w:tr>
      <w:tr w:rsidR="002920AF" w14:paraId="1CB0F6BB" w14:textId="77777777">
        <w:trPr>
          <w:trHeight w:val="600"/>
        </w:trPr>
        <w:tc>
          <w:tcPr>
            <w:tcW w:w="2136" w:type="dxa"/>
            <w:vAlign w:val="center"/>
          </w:tcPr>
          <w:p w14:paraId="30667E05" w14:textId="77777777" w:rsidR="002920AF" w:rsidRDefault="00500F85">
            <w:pPr>
              <w:rPr>
                <w:sz w:val="18"/>
                <w:szCs w:val="18"/>
                <w:lang w:val="pl-PL"/>
              </w:rPr>
            </w:pPr>
            <w:r>
              <w:rPr>
                <w:sz w:val="18"/>
                <w:szCs w:val="18"/>
                <w:lang w:val="pl-PL"/>
              </w:rPr>
              <w:t>Karta sieciowa</w:t>
            </w:r>
          </w:p>
        </w:tc>
        <w:tc>
          <w:tcPr>
            <w:tcW w:w="7404" w:type="dxa"/>
            <w:vAlign w:val="bottom"/>
          </w:tcPr>
          <w:p w14:paraId="66FD40EF" w14:textId="77777777" w:rsidR="002920AF" w:rsidRDefault="00500F85">
            <w:pPr>
              <w:rPr>
                <w:sz w:val="18"/>
                <w:szCs w:val="18"/>
                <w:lang w:val="pl-PL"/>
              </w:rPr>
            </w:pPr>
            <w:r>
              <w:rPr>
                <w:sz w:val="18"/>
                <w:szCs w:val="18"/>
                <w:lang w:val="pl-PL"/>
              </w:rPr>
              <w:t xml:space="preserve">zintegrowana 10/100/1000/2500Mbps, </w:t>
            </w:r>
            <w:r>
              <w:rPr>
                <w:sz w:val="18"/>
                <w:szCs w:val="18"/>
                <w:lang w:val="pl-PL"/>
              </w:rPr>
              <w:br/>
              <w:t>802.11 AX + BT 5,3</w:t>
            </w:r>
          </w:p>
        </w:tc>
      </w:tr>
      <w:tr w:rsidR="002920AF" w:rsidRPr="000A3DC0" w14:paraId="12131192" w14:textId="77777777">
        <w:trPr>
          <w:trHeight w:val="7500"/>
        </w:trPr>
        <w:tc>
          <w:tcPr>
            <w:tcW w:w="2136" w:type="dxa"/>
            <w:vAlign w:val="center"/>
          </w:tcPr>
          <w:p w14:paraId="4BF6189C" w14:textId="77777777" w:rsidR="002920AF" w:rsidRDefault="00500F85">
            <w:pPr>
              <w:rPr>
                <w:sz w:val="18"/>
                <w:szCs w:val="18"/>
                <w:lang w:val="pl-PL"/>
              </w:rPr>
            </w:pPr>
            <w:r>
              <w:rPr>
                <w:sz w:val="18"/>
                <w:szCs w:val="18"/>
                <w:lang w:val="pl-PL"/>
              </w:rPr>
              <w:t>System operacyjny</w:t>
            </w:r>
          </w:p>
        </w:tc>
        <w:tc>
          <w:tcPr>
            <w:tcW w:w="7404" w:type="dxa"/>
            <w:vAlign w:val="bottom"/>
          </w:tcPr>
          <w:p w14:paraId="3B1AE6BF" w14:textId="77777777" w:rsidR="002920AF" w:rsidRDefault="00500F85">
            <w:pPr>
              <w:rPr>
                <w:sz w:val="18"/>
                <w:szCs w:val="18"/>
                <w:lang w:val="pl-PL"/>
              </w:rPr>
            </w:pPr>
            <w:r>
              <w:rPr>
                <w:sz w:val="18"/>
                <w:szCs w:val="18"/>
                <w:lang w:val="pl-PL"/>
              </w:rPr>
              <w:t xml:space="preserve"> System operacyjny klasy PC nie wymagający aktywacji za pomocą telefonu lub Internetu, spełniający następujące wymagania poprzez natywne dla niego mechanizmy, bez użycia dodatkowych aplikacji:</w:t>
            </w:r>
            <w:r>
              <w:rPr>
                <w:sz w:val="18"/>
                <w:szCs w:val="18"/>
                <w:lang w:val="pl-PL"/>
              </w:rPr>
              <w:br/>
              <w:t>Możliwość dokonywania aktualizacji i poprawek systemu przez Internet z możliwością wyboru instalowanych poprawek;</w:t>
            </w:r>
            <w:r>
              <w:rPr>
                <w:sz w:val="18"/>
                <w:szCs w:val="18"/>
                <w:lang w:val="pl-PL"/>
              </w:rPr>
              <w:br/>
              <w:t>Możliwość dokonywania uaktualnień sterowników urządzeń przez Internet – witrynę producenta systemu;</w:t>
            </w:r>
            <w:r>
              <w:rPr>
                <w:sz w:val="18"/>
                <w:szCs w:val="18"/>
                <w:lang w:val="pl-PL"/>
              </w:rPr>
              <w:br/>
              <w:t>Darmowe aktualizacje w ramach wersji systemu operacyjnego przez Internet (niezbędne aktualizacje, poprawki, biuletyny bezpieczeństwa muszą być dostarczane bez dodatkowych opłat)</w:t>
            </w:r>
            <w:r>
              <w:rPr>
                <w:sz w:val="18"/>
                <w:szCs w:val="18"/>
                <w:lang w:val="pl-PL"/>
              </w:rPr>
              <w:br/>
              <w:t>Internetowa aktualizacja zapewniona w języku polskim;</w:t>
            </w:r>
            <w:r>
              <w:rPr>
                <w:sz w:val="18"/>
                <w:szCs w:val="18"/>
                <w:lang w:val="pl-PL"/>
              </w:rPr>
              <w:br/>
              <w:t>Wbudowana zapora internetowa (firewall) dla ochrony połączeń internetowych; zintegrowana z systemem konsola do zarządzania ustawieniami zapory i regułami IP v4 i v6;</w:t>
            </w:r>
            <w:r>
              <w:rPr>
                <w:sz w:val="18"/>
                <w:szCs w:val="18"/>
                <w:lang w:val="pl-PL"/>
              </w:rPr>
              <w:br/>
              <w:t>Zlokalizowane w języku polskim, co najmniej następujące elementy: menu, odtwarzacz multimediów, pomoc, komunikaty systemowe;</w:t>
            </w:r>
            <w:r>
              <w:rPr>
                <w:sz w:val="18"/>
                <w:szCs w:val="18"/>
                <w:lang w:val="pl-PL"/>
              </w:rPr>
              <w:br/>
              <w:t>Wbudowany system pomocy w języku polskim;</w:t>
            </w:r>
            <w:r>
              <w:rPr>
                <w:sz w:val="18"/>
                <w:szCs w:val="18"/>
                <w:lang w:val="pl-PL"/>
              </w:rPr>
              <w:br/>
              <w:t>Wdrażanie IPSEC oparte na politykach – wdrapanie IPSEC oparte na zestawach reguł definiujących ustawienia zarządzanych w sposób centralny;</w:t>
            </w:r>
            <w:r>
              <w:rPr>
                <w:sz w:val="18"/>
                <w:szCs w:val="18"/>
                <w:lang w:val="pl-PL"/>
              </w:rPr>
              <w:br/>
              <w:t>Rozbudowane polityki bezpieczeństwa – polityki dla systemu operacyjnego i dla wskazanych aplikacji;</w:t>
            </w:r>
            <w:r>
              <w:rPr>
                <w:sz w:val="18"/>
                <w:szCs w:val="18"/>
                <w:lang w:val="pl-PL"/>
              </w:rPr>
              <w:br/>
              <w:t>System posiada narzędzia służące do administracji, do wykonywania kopii zapasowych polityk i ich odtwarzania oraz generowania raportów z ustawień polityk;</w:t>
            </w:r>
            <w:r>
              <w:rPr>
                <w:sz w:val="18"/>
                <w:szCs w:val="18"/>
                <w:lang w:val="pl-PL"/>
              </w:rPr>
              <w:br/>
              <w:t>Wsparcie dla Sun Java i .NET Framework 2.0 , 3.0 , 3.5 – możliwość uruchomienia aplikacji działających we wskazanych środowiskach;</w:t>
            </w:r>
            <w:r>
              <w:rPr>
                <w:sz w:val="18"/>
                <w:szCs w:val="18"/>
                <w:lang w:val="pl-PL"/>
              </w:rPr>
              <w:br/>
              <w:t>Wsparcie dla JScript i VBScript – możliwość uruchamiania interpretera poleceń;</w:t>
            </w:r>
            <w:r>
              <w:rPr>
                <w:sz w:val="18"/>
                <w:szCs w:val="18"/>
                <w:lang w:val="pl-PL"/>
              </w:rPr>
              <w:br/>
              <w:t>Graficzne środowisko instalacji i konfiguracji;</w:t>
            </w:r>
            <w:r>
              <w:rPr>
                <w:sz w:val="18"/>
                <w:szCs w:val="18"/>
                <w:lang w:val="pl-PL"/>
              </w:rPr>
              <w:br/>
              <w:t>Transakcyjny system plików pozwalający na stosowanie przydziałów na dysku dla użytkowników oraz zapewniający większą niezawodność i pozwalający tworzyć kopie zapasowe;</w:t>
            </w:r>
            <w:r>
              <w:rPr>
                <w:sz w:val="18"/>
                <w:szCs w:val="18"/>
                <w:lang w:val="pl-PL"/>
              </w:rPr>
              <w:br/>
              <w:t>Zarządzanie kontami użytkowników sieci oraz urządzeniami sieciowymi tj. drukarki, modemy, woluminy dyskowe, usługi katalogowe</w:t>
            </w:r>
            <w:r>
              <w:rPr>
                <w:sz w:val="18"/>
                <w:szCs w:val="18"/>
                <w:lang w:val="pl-PL"/>
              </w:rPr>
              <w:br/>
              <w:t>Oprogramowanie dla tworzenia kopii zapasowych (Backup); automatyczne wykonywanie kopii plików z możliwością automatycznego przywrócenia wersji wcześniejszej;</w:t>
            </w:r>
            <w:r>
              <w:rPr>
                <w:sz w:val="18"/>
                <w:szCs w:val="18"/>
                <w:lang w:val="pl-PL"/>
              </w:rPr>
              <w:br/>
              <w:t>Możliwość przywracania plików systemowych;</w:t>
            </w:r>
            <w:r>
              <w:rPr>
                <w:sz w:val="18"/>
                <w:szCs w:val="18"/>
                <w:lang w:val="pl-PL"/>
              </w:rPr>
              <w:br/>
              <w:t>System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w:t>
            </w:r>
            <w:r>
              <w:rPr>
                <w:sz w:val="18"/>
                <w:szCs w:val="18"/>
                <w:lang w:val="pl-PL"/>
              </w:rPr>
              <w:br/>
              <w:t>Możliwość blokowania lub dopuszczania dowolnych urządzeń peryferyjnych za pomocą polityk grupowych (np. przy użyciu numerów identyfikacyjnych sprzętu).</w:t>
            </w:r>
            <w:r>
              <w:rPr>
                <w:sz w:val="18"/>
                <w:szCs w:val="18"/>
                <w:lang w:val="pl-PL"/>
              </w:rPr>
              <w:br/>
              <w:t>Telefoniczne wsparcie techniczne w języku polskim w dni robocze od 8:00 do 17:00 zapewniony przez producenta lub dostawcę co najmniej przez 5 lat od chwili zakupu</w:t>
            </w:r>
            <w:r>
              <w:rPr>
                <w:sz w:val="18"/>
                <w:szCs w:val="18"/>
                <w:lang w:val="pl-PL"/>
              </w:rPr>
              <w:br/>
              <w:t>Na dysku twardym dedykowana partycja umożliwiająca szybkie odtworzenie fabrycznie skonfigurowanej wersji systemu (Recovery).</w:t>
            </w:r>
            <w:r>
              <w:rPr>
                <w:sz w:val="18"/>
                <w:szCs w:val="18"/>
                <w:lang w:val="pl-PL"/>
              </w:rPr>
              <w:br/>
              <w:t>Licencja systemu operacyjnego musi pochodzić z oficjalnego kanału dystrybucyjnego w Polsce, musi być nowa, a klucz nigdy wcześniej nie wykorzystywany ani aktywowany.</w:t>
            </w:r>
          </w:p>
        </w:tc>
      </w:tr>
      <w:tr w:rsidR="002920AF" w14:paraId="0222EBB8" w14:textId="77777777">
        <w:trPr>
          <w:trHeight w:val="1500"/>
        </w:trPr>
        <w:tc>
          <w:tcPr>
            <w:tcW w:w="2136" w:type="dxa"/>
            <w:vAlign w:val="center"/>
          </w:tcPr>
          <w:p w14:paraId="0095BBE6" w14:textId="77777777" w:rsidR="002920AF" w:rsidRDefault="00500F85">
            <w:pPr>
              <w:rPr>
                <w:sz w:val="18"/>
                <w:szCs w:val="18"/>
                <w:lang w:val="pl-PL"/>
              </w:rPr>
            </w:pPr>
            <w:r>
              <w:rPr>
                <w:sz w:val="18"/>
                <w:szCs w:val="18"/>
                <w:lang w:val="pl-PL"/>
              </w:rPr>
              <w:t>Gwarancja i Serwis</w:t>
            </w:r>
          </w:p>
        </w:tc>
        <w:tc>
          <w:tcPr>
            <w:tcW w:w="7404" w:type="dxa"/>
          </w:tcPr>
          <w:p w14:paraId="0B562054" w14:textId="77777777" w:rsidR="002920AF" w:rsidRDefault="00500F85">
            <w:pPr>
              <w:rPr>
                <w:sz w:val="18"/>
                <w:szCs w:val="18"/>
                <w:lang w:val="pl-PL"/>
              </w:rPr>
            </w:pPr>
            <w:r>
              <w:rPr>
                <w:sz w:val="18"/>
                <w:szCs w:val="18"/>
                <w:lang w:val="pl-PL"/>
              </w:rPr>
              <w:t>Gwarancja producenta 36 miesięcy w systemie door to door.</w:t>
            </w:r>
            <w:r>
              <w:rPr>
                <w:sz w:val="18"/>
                <w:szCs w:val="18"/>
                <w:lang w:val="pl-PL"/>
              </w:rPr>
              <w:br/>
              <w:t>Czas skutecznej naprawy uszkodzonego sprzętu max. 6 dni roboczych.</w:t>
            </w:r>
            <w:r>
              <w:rPr>
                <w:sz w:val="18"/>
                <w:szCs w:val="18"/>
                <w:lang w:val="pl-PL"/>
              </w:rPr>
              <w:br/>
              <w:t>W przypadku usterki dysku twardego pozostaje on u Zamawiającego.</w:t>
            </w:r>
            <w:r>
              <w:rPr>
                <w:sz w:val="18"/>
                <w:szCs w:val="18"/>
                <w:lang w:val="pl-PL"/>
              </w:rPr>
              <w:br/>
              <w:t>Serwis świadczony przez producenta sprzętu lub przez firmę posiadającą autoryzację producenta.</w:t>
            </w:r>
            <w:r>
              <w:rPr>
                <w:sz w:val="18"/>
                <w:szCs w:val="18"/>
                <w:lang w:val="pl-PL"/>
              </w:rPr>
              <w:br/>
              <w:t>Firma serwisowa świadcząca usługi serwisowe musi spełniać normę ISO 9001.</w:t>
            </w:r>
          </w:p>
        </w:tc>
      </w:tr>
      <w:tr w:rsidR="002920AF" w:rsidRPr="000A3DC0" w14:paraId="57180772" w14:textId="77777777">
        <w:trPr>
          <w:trHeight w:val="600"/>
        </w:trPr>
        <w:tc>
          <w:tcPr>
            <w:tcW w:w="2136" w:type="dxa"/>
            <w:vAlign w:val="center"/>
          </w:tcPr>
          <w:p w14:paraId="10B9AF7A" w14:textId="77777777" w:rsidR="002920AF" w:rsidRDefault="00500F85">
            <w:pPr>
              <w:rPr>
                <w:sz w:val="18"/>
                <w:szCs w:val="18"/>
                <w:lang w:val="pl-PL"/>
              </w:rPr>
            </w:pPr>
            <w:r>
              <w:rPr>
                <w:sz w:val="18"/>
                <w:szCs w:val="18"/>
                <w:lang w:val="pl-PL"/>
              </w:rPr>
              <w:t>Dodatkowe wymagania</w:t>
            </w:r>
          </w:p>
        </w:tc>
        <w:tc>
          <w:tcPr>
            <w:tcW w:w="7404" w:type="dxa"/>
          </w:tcPr>
          <w:p w14:paraId="3E8D8AF1" w14:textId="77777777" w:rsidR="002920AF" w:rsidRDefault="00500F85">
            <w:pPr>
              <w:rPr>
                <w:sz w:val="18"/>
                <w:szCs w:val="18"/>
                <w:lang w:val="pl-PL"/>
              </w:rPr>
            </w:pPr>
            <w:r>
              <w:rPr>
                <w:sz w:val="18"/>
                <w:szCs w:val="18"/>
                <w:lang w:val="pl-PL"/>
              </w:rPr>
              <w:t>Deklaracja CE / UE.</w:t>
            </w:r>
            <w:r>
              <w:rPr>
                <w:sz w:val="18"/>
                <w:szCs w:val="18"/>
                <w:lang w:val="pl-PL"/>
              </w:rPr>
              <w:br/>
              <w:t>Certyfikaty jakości producenta -  ISO 9001, ISO 14001, ISO 27001, ISO 50001</w:t>
            </w:r>
          </w:p>
        </w:tc>
      </w:tr>
      <w:tr w:rsidR="002920AF" w14:paraId="6DDF9D0B" w14:textId="77777777">
        <w:trPr>
          <w:trHeight w:val="300"/>
        </w:trPr>
        <w:tc>
          <w:tcPr>
            <w:tcW w:w="2136" w:type="dxa"/>
          </w:tcPr>
          <w:p w14:paraId="4FE271EF" w14:textId="77777777" w:rsidR="002920AF" w:rsidRDefault="00500F85">
            <w:pPr>
              <w:jc w:val="center"/>
              <w:rPr>
                <w:sz w:val="18"/>
                <w:szCs w:val="18"/>
                <w:lang w:val="pl-PL"/>
              </w:rPr>
            </w:pPr>
            <w:r>
              <w:rPr>
                <w:b/>
                <w:sz w:val="18"/>
                <w:szCs w:val="18"/>
                <w:lang w:val="pl-PL"/>
              </w:rPr>
              <w:t>Monitor</w:t>
            </w:r>
          </w:p>
        </w:tc>
        <w:tc>
          <w:tcPr>
            <w:tcW w:w="7404" w:type="dxa"/>
          </w:tcPr>
          <w:p w14:paraId="3D39CFA4" w14:textId="77777777" w:rsidR="002920AF" w:rsidRDefault="002920AF">
            <w:pPr>
              <w:jc w:val="center"/>
              <w:rPr>
                <w:b/>
                <w:sz w:val="18"/>
                <w:szCs w:val="18"/>
                <w:lang w:val="pl-PL"/>
              </w:rPr>
            </w:pPr>
          </w:p>
        </w:tc>
      </w:tr>
      <w:tr w:rsidR="002920AF" w:rsidRPr="000A3DC0" w14:paraId="58A8BC6F" w14:textId="77777777">
        <w:trPr>
          <w:trHeight w:val="300"/>
        </w:trPr>
        <w:tc>
          <w:tcPr>
            <w:tcW w:w="2136" w:type="dxa"/>
            <w:vAlign w:val="center"/>
          </w:tcPr>
          <w:p w14:paraId="3698A05D" w14:textId="77777777" w:rsidR="002920AF" w:rsidRDefault="00500F85">
            <w:pPr>
              <w:rPr>
                <w:sz w:val="18"/>
                <w:szCs w:val="18"/>
                <w:lang w:val="pl-PL"/>
              </w:rPr>
            </w:pPr>
            <w:r>
              <w:rPr>
                <w:sz w:val="18"/>
                <w:szCs w:val="18"/>
                <w:lang w:val="pl-PL"/>
              </w:rPr>
              <w:t>Przeznaczenie</w:t>
            </w:r>
          </w:p>
        </w:tc>
        <w:tc>
          <w:tcPr>
            <w:tcW w:w="7404" w:type="dxa"/>
            <w:vAlign w:val="bottom"/>
          </w:tcPr>
          <w:p w14:paraId="184CE2E2" w14:textId="77777777" w:rsidR="002920AF" w:rsidRDefault="00500F85">
            <w:pPr>
              <w:rPr>
                <w:sz w:val="18"/>
                <w:szCs w:val="18"/>
                <w:lang w:val="pl-PL"/>
              </w:rPr>
            </w:pPr>
            <w:r>
              <w:rPr>
                <w:sz w:val="18"/>
                <w:szCs w:val="18"/>
                <w:lang w:val="pl-PL"/>
              </w:rPr>
              <w:t>Przeznaczony do zastosowań biurowych i profesjonalnych</w:t>
            </w:r>
          </w:p>
        </w:tc>
      </w:tr>
      <w:tr w:rsidR="002920AF" w14:paraId="1892B31E" w14:textId="77777777">
        <w:trPr>
          <w:trHeight w:val="300"/>
        </w:trPr>
        <w:tc>
          <w:tcPr>
            <w:tcW w:w="2136" w:type="dxa"/>
            <w:vAlign w:val="center"/>
          </w:tcPr>
          <w:p w14:paraId="5C51E156" w14:textId="77777777" w:rsidR="002920AF" w:rsidRDefault="00500F85">
            <w:pPr>
              <w:rPr>
                <w:sz w:val="18"/>
                <w:szCs w:val="18"/>
                <w:lang w:val="pl-PL"/>
              </w:rPr>
            </w:pPr>
            <w:r>
              <w:rPr>
                <w:sz w:val="18"/>
                <w:szCs w:val="18"/>
                <w:lang w:val="pl-PL"/>
              </w:rPr>
              <w:t>Przekątna ekranu</w:t>
            </w:r>
          </w:p>
        </w:tc>
        <w:tc>
          <w:tcPr>
            <w:tcW w:w="7404" w:type="dxa"/>
            <w:vAlign w:val="bottom"/>
          </w:tcPr>
          <w:p w14:paraId="4C3E997A" w14:textId="77777777" w:rsidR="002920AF" w:rsidRDefault="00500F85">
            <w:pPr>
              <w:rPr>
                <w:sz w:val="18"/>
                <w:szCs w:val="18"/>
                <w:lang w:val="pl-PL"/>
              </w:rPr>
            </w:pPr>
            <w:r>
              <w:rPr>
                <w:sz w:val="18"/>
                <w:szCs w:val="18"/>
                <w:lang w:val="pl-PL"/>
              </w:rPr>
              <w:t>31,5 cale (80 cm)</w:t>
            </w:r>
          </w:p>
        </w:tc>
      </w:tr>
      <w:tr w:rsidR="002920AF" w14:paraId="20D4EC74" w14:textId="77777777">
        <w:trPr>
          <w:trHeight w:val="300"/>
        </w:trPr>
        <w:tc>
          <w:tcPr>
            <w:tcW w:w="2136" w:type="dxa"/>
            <w:vAlign w:val="center"/>
          </w:tcPr>
          <w:p w14:paraId="4EEE388D" w14:textId="77777777" w:rsidR="002920AF" w:rsidRDefault="00500F85">
            <w:pPr>
              <w:rPr>
                <w:sz w:val="18"/>
                <w:szCs w:val="18"/>
                <w:lang w:val="pl-PL"/>
              </w:rPr>
            </w:pPr>
            <w:r>
              <w:rPr>
                <w:sz w:val="18"/>
                <w:szCs w:val="18"/>
                <w:lang w:val="pl-PL"/>
              </w:rPr>
              <w:t>Rozdzielczość natywna</w:t>
            </w:r>
          </w:p>
        </w:tc>
        <w:tc>
          <w:tcPr>
            <w:tcW w:w="7404" w:type="dxa"/>
            <w:vAlign w:val="bottom"/>
          </w:tcPr>
          <w:p w14:paraId="23FC4AF9" w14:textId="77777777" w:rsidR="002920AF" w:rsidRDefault="00500F85">
            <w:pPr>
              <w:rPr>
                <w:sz w:val="18"/>
                <w:szCs w:val="18"/>
                <w:lang w:val="pl-PL"/>
              </w:rPr>
            </w:pPr>
            <w:r>
              <w:rPr>
                <w:sz w:val="18"/>
                <w:szCs w:val="18"/>
                <w:lang w:val="pl-PL"/>
              </w:rPr>
              <w:t>FHD (1920 x 1080), proporcje 16:9</w:t>
            </w:r>
          </w:p>
        </w:tc>
      </w:tr>
      <w:tr w:rsidR="002920AF" w14:paraId="24E4B2E9" w14:textId="77777777">
        <w:trPr>
          <w:trHeight w:val="300"/>
        </w:trPr>
        <w:tc>
          <w:tcPr>
            <w:tcW w:w="2136" w:type="dxa"/>
            <w:vAlign w:val="center"/>
          </w:tcPr>
          <w:p w14:paraId="237FE83F" w14:textId="77777777" w:rsidR="002920AF" w:rsidRDefault="00500F85">
            <w:pPr>
              <w:rPr>
                <w:sz w:val="18"/>
                <w:szCs w:val="18"/>
                <w:lang w:val="pl-PL"/>
              </w:rPr>
            </w:pPr>
            <w:r>
              <w:rPr>
                <w:sz w:val="18"/>
                <w:szCs w:val="18"/>
                <w:lang w:val="pl-PL"/>
              </w:rPr>
              <w:t>Jasność ekranu</w:t>
            </w:r>
          </w:p>
        </w:tc>
        <w:tc>
          <w:tcPr>
            <w:tcW w:w="7404" w:type="dxa"/>
            <w:vAlign w:val="bottom"/>
          </w:tcPr>
          <w:p w14:paraId="7CFD8503" w14:textId="77777777" w:rsidR="002920AF" w:rsidRDefault="00500F85">
            <w:pPr>
              <w:rPr>
                <w:sz w:val="18"/>
                <w:szCs w:val="18"/>
                <w:lang w:val="pl-PL"/>
              </w:rPr>
            </w:pPr>
            <w:r>
              <w:rPr>
                <w:sz w:val="18"/>
                <w:szCs w:val="18"/>
                <w:lang w:val="pl-PL"/>
              </w:rPr>
              <w:t>Minimum 500 cd/m˛</w:t>
            </w:r>
          </w:p>
        </w:tc>
      </w:tr>
      <w:tr w:rsidR="002920AF" w14:paraId="06EE6411" w14:textId="77777777">
        <w:trPr>
          <w:trHeight w:val="300"/>
        </w:trPr>
        <w:tc>
          <w:tcPr>
            <w:tcW w:w="2136" w:type="dxa"/>
            <w:vAlign w:val="center"/>
          </w:tcPr>
          <w:p w14:paraId="74B060FE" w14:textId="77777777" w:rsidR="002920AF" w:rsidRDefault="00500F85">
            <w:pPr>
              <w:rPr>
                <w:sz w:val="18"/>
                <w:szCs w:val="18"/>
                <w:lang w:val="pl-PL"/>
              </w:rPr>
            </w:pPr>
            <w:r>
              <w:rPr>
                <w:sz w:val="18"/>
                <w:szCs w:val="18"/>
                <w:lang w:val="pl-PL"/>
              </w:rPr>
              <w:t>Kontrast statyczny</w:t>
            </w:r>
          </w:p>
        </w:tc>
        <w:tc>
          <w:tcPr>
            <w:tcW w:w="7404" w:type="dxa"/>
            <w:vAlign w:val="bottom"/>
          </w:tcPr>
          <w:p w14:paraId="2D85F400" w14:textId="77777777" w:rsidR="002920AF" w:rsidRDefault="00500F85">
            <w:pPr>
              <w:rPr>
                <w:sz w:val="18"/>
                <w:szCs w:val="18"/>
                <w:lang w:val="pl-PL"/>
              </w:rPr>
            </w:pPr>
            <w:r>
              <w:rPr>
                <w:sz w:val="18"/>
                <w:szCs w:val="18"/>
                <w:lang w:val="pl-PL"/>
              </w:rPr>
              <w:t>4000:1 (typowy)</w:t>
            </w:r>
          </w:p>
        </w:tc>
      </w:tr>
      <w:tr w:rsidR="002920AF" w14:paraId="28CEE30D" w14:textId="77777777">
        <w:trPr>
          <w:trHeight w:val="300"/>
        </w:trPr>
        <w:tc>
          <w:tcPr>
            <w:tcW w:w="2136" w:type="dxa"/>
            <w:vAlign w:val="center"/>
          </w:tcPr>
          <w:p w14:paraId="02819F45" w14:textId="77777777" w:rsidR="002920AF" w:rsidRDefault="00500F85">
            <w:pPr>
              <w:rPr>
                <w:sz w:val="18"/>
                <w:szCs w:val="18"/>
                <w:lang w:val="pl-PL"/>
              </w:rPr>
            </w:pPr>
            <w:r>
              <w:rPr>
                <w:sz w:val="18"/>
                <w:szCs w:val="18"/>
                <w:lang w:val="pl-PL"/>
              </w:rPr>
              <w:t>Czas reakcji</w:t>
            </w:r>
          </w:p>
        </w:tc>
        <w:tc>
          <w:tcPr>
            <w:tcW w:w="7404" w:type="dxa"/>
            <w:vAlign w:val="bottom"/>
          </w:tcPr>
          <w:p w14:paraId="41C7CB4B" w14:textId="77777777" w:rsidR="002920AF" w:rsidRDefault="00500F85">
            <w:pPr>
              <w:rPr>
                <w:sz w:val="18"/>
                <w:szCs w:val="18"/>
                <w:lang w:val="pl-PL"/>
              </w:rPr>
            </w:pPr>
            <w:r>
              <w:rPr>
                <w:sz w:val="18"/>
                <w:szCs w:val="18"/>
                <w:lang w:val="pl-PL"/>
              </w:rPr>
              <w:t>8ms</w:t>
            </w:r>
          </w:p>
        </w:tc>
      </w:tr>
      <w:tr w:rsidR="002920AF" w14:paraId="2E9DC98B" w14:textId="77777777">
        <w:trPr>
          <w:trHeight w:val="300"/>
        </w:trPr>
        <w:tc>
          <w:tcPr>
            <w:tcW w:w="2136" w:type="dxa"/>
            <w:vAlign w:val="center"/>
          </w:tcPr>
          <w:p w14:paraId="23E93C4C" w14:textId="77777777" w:rsidR="002920AF" w:rsidRDefault="00500F85">
            <w:pPr>
              <w:rPr>
                <w:sz w:val="18"/>
                <w:szCs w:val="18"/>
                <w:lang w:val="pl-PL"/>
              </w:rPr>
            </w:pPr>
            <w:r>
              <w:rPr>
                <w:sz w:val="18"/>
                <w:szCs w:val="18"/>
                <w:lang w:val="pl-PL"/>
              </w:rPr>
              <w:t>Kąt widzenia</w:t>
            </w:r>
          </w:p>
        </w:tc>
        <w:tc>
          <w:tcPr>
            <w:tcW w:w="7404" w:type="dxa"/>
            <w:vAlign w:val="bottom"/>
          </w:tcPr>
          <w:p w14:paraId="45BAE987" w14:textId="77777777" w:rsidR="002920AF" w:rsidRDefault="00500F85">
            <w:pPr>
              <w:rPr>
                <w:sz w:val="18"/>
                <w:szCs w:val="18"/>
                <w:lang w:val="pl-PL"/>
              </w:rPr>
            </w:pPr>
            <w:r>
              <w:rPr>
                <w:sz w:val="18"/>
                <w:szCs w:val="18"/>
                <w:lang w:val="pl-PL"/>
              </w:rPr>
              <w:t>178° poziomo / 178° pionowo</w:t>
            </w:r>
          </w:p>
        </w:tc>
      </w:tr>
      <w:tr w:rsidR="002920AF" w14:paraId="770DE78A" w14:textId="77777777">
        <w:trPr>
          <w:trHeight w:val="300"/>
        </w:trPr>
        <w:tc>
          <w:tcPr>
            <w:tcW w:w="2136" w:type="dxa"/>
            <w:vAlign w:val="center"/>
          </w:tcPr>
          <w:p w14:paraId="7649A9BE" w14:textId="77777777" w:rsidR="002920AF" w:rsidRDefault="00500F85">
            <w:pPr>
              <w:rPr>
                <w:sz w:val="18"/>
                <w:szCs w:val="18"/>
                <w:lang w:val="pl-PL"/>
              </w:rPr>
            </w:pPr>
            <w:r>
              <w:rPr>
                <w:sz w:val="18"/>
                <w:szCs w:val="18"/>
                <w:lang w:val="pl-PL"/>
              </w:rPr>
              <w:t>Kolory</w:t>
            </w:r>
          </w:p>
        </w:tc>
        <w:tc>
          <w:tcPr>
            <w:tcW w:w="7404" w:type="dxa"/>
            <w:vAlign w:val="bottom"/>
          </w:tcPr>
          <w:p w14:paraId="0301CC79" w14:textId="77777777" w:rsidR="002920AF" w:rsidRDefault="00500F85">
            <w:pPr>
              <w:rPr>
                <w:sz w:val="18"/>
                <w:szCs w:val="18"/>
                <w:lang w:val="pl-PL"/>
              </w:rPr>
            </w:pPr>
            <w:r>
              <w:rPr>
                <w:sz w:val="18"/>
                <w:szCs w:val="18"/>
                <w:lang w:val="pl-PL"/>
              </w:rPr>
              <w:t>16.7mln</w:t>
            </w:r>
          </w:p>
        </w:tc>
      </w:tr>
      <w:tr w:rsidR="002920AF" w14:paraId="10AAA840" w14:textId="77777777">
        <w:trPr>
          <w:trHeight w:val="300"/>
        </w:trPr>
        <w:tc>
          <w:tcPr>
            <w:tcW w:w="2136" w:type="dxa"/>
            <w:vAlign w:val="center"/>
          </w:tcPr>
          <w:p w14:paraId="6B789211" w14:textId="77777777" w:rsidR="002920AF" w:rsidRDefault="00500F85">
            <w:pPr>
              <w:rPr>
                <w:sz w:val="18"/>
                <w:szCs w:val="18"/>
                <w:lang w:val="pl-PL"/>
              </w:rPr>
            </w:pPr>
            <w:r>
              <w:rPr>
                <w:sz w:val="18"/>
                <w:szCs w:val="18"/>
                <w:lang w:val="pl-PL"/>
              </w:rPr>
              <w:t>Maksymalny czas pracy bez przerwy</w:t>
            </w:r>
          </w:p>
        </w:tc>
        <w:tc>
          <w:tcPr>
            <w:tcW w:w="7404" w:type="dxa"/>
            <w:vAlign w:val="bottom"/>
          </w:tcPr>
          <w:p w14:paraId="0B888D8A" w14:textId="77777777" w:rsidR="002920AF" w:rsidRDefault="00500F85">
            <w:pPr>
              <w:rPr>
                <w:sz w:val="18"/>
                <w:szCs w:val="18"/>
                <w:lang w:val="pl-PL"/>
              </w:rPr>
            </w:pPr>
            <w:r>
              <w:rPr>
                <w:sz w:val="18"/>
                <w:szCs w:val="18"/>
                <w:lang w:val="pl-PL"/>
              </w:rPr>
              <w:t>24/7</w:t>
            </w:r>
          </w:p>
        </w:tc>
      </w:tr>
      <w:tr w:rsidR="002920AF" w14:paraId="092125A1" w14:textId="77777777">
        <w:trPr>
          <w:trHeight w:val="300"/>
        </w:trPr>
        <w:tc>
          <w:tcPr>
            <w:tcW w:w="2136" w:type="dxa"/>
            <w:vAlign w:val="center"/>
          </w:tcPr>
          <w:p w14:paraId="7E054CCE" w14:textId="77777777" w:rsidR="002920AF" w:rsidRDefault="00500F85">
            <w:pPr>
              <w:rPr>
                <w:sz w:val="18"/>
                <w:szCs w:val="18"/>
                <w:lang w:val="pl-PL"/>
              </w:rPr>
            </w:pPr>
            <w:r>
              <w:rPr>
                <w:sz w:val="18"/>
                <w:szCs w:val="18"/>
                <w:lang w:val="pl-PL"/>
              </w:rPr>
              <w:t>Cyfrowe wejścia sygnału</w:t>
            </w:r>
          </w:p>
        </w:tc>
        <w:tc>
          <w:tcPr>
            <w:tcW w:w="7404" w:type="dxa"/>
            <w:vAlign w:val="bottom"/>
          </w:tcPr>
          <w:p w14:paraId="2C606576" w14:textId="77777777" w:rsidR="002920AF" w:rsidRDefault="00500F85">
            <w:pPr>
              <w:rPr>
                <w:sz w:val="18"/>
                <w:szCs w:val="18"/>
                <w:lang w:val="pl-PL"/>
              </w:rPr>
            </w:pPr>
            <w:r>
              <w:rPr>
                <w:sz w:val="18"/>
                <w:szCs w:val="18"/>
                <w:lang w:val="pl-PL"/>
              </w:rPr>
              <w:t>HDMI 2.0 ×3</w:t>
            </w:r>
          </w:p>
        </w:tc>
      </w:tr>
      <w:tr w:rsidR="002920AF" w14:paraId="1133CDCC" w14:textId="77777777">
        <w:trPr>
          <w:trHeight w:val="600"/>
        </w:trPr>
        <w:tc>
          <w:tcPr>
            <w:tcW w:w="2136" w:type="dxa"/>
            <w:vAlign w:val="center"/>
          </w:tcPr>
          <w:p w14:paraId="57AD4915" w14:textId="77777777" w:rsidR="002920AF" w:rsidRDefault="00500F85">
            <w:pPr>
              <w:rPr>
                <w:sz w:val="18"/>
                <w:szCs w:val="18"/>
                <w:lang w:val="pl-PL"/>
              </w:rPr>
            </w:pPr>
            <w:r>
              <w:rPr>
                <w:sz w:val="18"/>
                <w:szCs w:val="18"/>
                <w:lang w:val="pl-PL"/>
              </w:rPr>
              <w:t>Sterowanie</w:t>
            </w:r>
          </w:p>
        </w:tc>
        <w:tc>
          <w:tcPr>
            <w:tcW w:w="7404" w:type="dxa"/>
            <w:vAlign w:val="bottom"/>
          </w:tcPr>
          <w:p w14:paraId="2DD9A24A" w14:textId="77777777" w:rsidR="002920AF" w:rsidRPr="001B2320" w:rsidRDefault="00500F85">
            <w:pPr>
              <w:rPr>
                <w:sz w:val="18"/>
                <w:szCs w:val="18"/>
              </w:rPr>
            </w:pPr>
            <w:r w:rsidRPr="001B2320">
              <w:rPr>
                <w:sz w:val="18"/>
                <w:szCs w:val="18"/>
              </w:rPr>
              <w:t>RS-232c x1</w:t>
            </w:r>
            <w:r w:rsidRPr="001B2320">
              <w:rPr>
                <w:sz w:val="18"/>
                <w:szCs w:val="18"/>
              </w:rPr>
              <w:br/>
              <w:t>RJ45 (LAN) x1</w:t>
            </w:r>
          </w:p>
        </w:tc>
      </w:tr>
      <w:tr w:rsidR="002920AF" w:rsidRPr="000A3DC0" w14:paraId="6C449186" w14:textId="77777777">
        <w:trPr>
          <w:trHeight w:val="300"/>
        </w:trPr>
        <w:tc>
          <w:tcPr>
            <w:tcW w:w="2136" w:type="dxa"/>
            <w:vAlign w:val="center"/>
          </w:tcPr>
          <w:p w14:paraId="0B6AC794" w14:textId="77777777" w:rsidR="002920AF" w:rsidRDefault="00500F85">
            <w:pPr>
              <w:rPr>
                <w:sz w:val="18"/>
                <w:szCs w:val="18"/>
                <w:lang w:val="pl-PL"/>
              </w:rPr>
            </w:pPr>
            <w:r>
              <w:rPr>
                <w:sz w:val="18"/>
                <w:szCs w:val="18"/>
                <w:lang w:val="pl-PL"/>
              </w:rPr>
              <w:t>Głośniki</w:t>
            </w:r>
          </w:p>
        </w:tc>
        <w:tc>
          <w:tcPr>
            <w:tcW w:w="7404" w:type="dxa"/>
            <w:vAlign w:val="bottom"/>
          </w:tcPr>
          <w:p w14:paraId="1A7742A6" w14:textId="77777777" w:rsidR="002920AF" w:rsidRDefault="00500F85">
            <w:pPr>
              <w:rPr>
                <w:sz w:val="18"/>
                <w:szCs w:val="18"/>
                <w:lang w:val="pl-PL"/>
              </w:rPr>
            </w:pPr>
            <w:r>
              <w:rPr>
                <w:sz w:val="18"/>
                <w:szCs w:val="18"/>
                <w:lang w:val="pl-PL"/>
              </w:rPr>
              <w:t>Wbudowane głośniki stereo min. 2×2 W, wystarczające do podstawowych zastosowań multimedialnych</w:t>
            </w:r>
          </w:p>
        </w:tc>
      </w:tr>
      <w:tr w:rsidR="002920AF" w:rsidRPr="000A3DC0" w14:paraId="6307EAA5" w14:textId="77777777">
        <w:trPr>
          <w:trHeight w:val="300"/>
        </w:trPr>
        <w:tc>
          <w:tcPr>
            <w:tcW w:w="2136" w:type="dxa"/>
            <w:vAlign w:val="center"/>
          </w:tcPr>
          <w:p w14:paraId="1D8FBCDD" w14:textId="77777777" w:rsidR="002920AF" w:rsidRDefault="00500F85">
            <w:pPr>
              <w:rPr>
                <w:sz w:val="18"/>
                <w:szCs w:val="18"/>
                <w:lang w:val="pl-PL"/>
              </w:rPr>
            </w:pPr>
            <w:r>
              <w:rPr>
                <w:sz w:val="18"/>
                <w:szCs w:val="18"/>
                <w:lang w:val="pl-PL"/>
              </w:rPr>
              <w:t>Kompatybilność z VESA</w:t>
            </w:r>
          </w:p>
        </w:tc>
        <w:tc>
          <w:tcPr>
            <w:tcW w:w="7404" w:type="dxa"/>
            <w:vAlign w:val="bottom"/>
          </w:tcPr>
          <w:p w14:paraId="2E4D3571" w14:textId="77777777" w:rsidR="002920AF" w:rsidRDefault="00500F85">
            <w:pPr>
              <w:rPr>
                <w:sz w:val="18"/>
                <w:szCs w:val="18"/>
                <w:lang w:val="pl-PL"/>
              </w:rPr>
            </w:pPr>
            <w:r>
              <w:rPr>
                <w:sz w:val="18"/>
                <w:szCs w:val="18"/>
                <w:lang w:val="pl-PL"/>
              </w:rPr>
              <w:t>Montaż na uchwycie ściennym zgodny ze standardem VESA 150x200mm</w:t>
            </w:r>
          </w:p>
        </w:tc>
      </w:tr>
      <w:tr w:rsidR="002920AF" w14:paraId="04ACE881" w14:textId="77777777">
        <w:trPr>
          <w:trHeight w:val="300"/>
        </w:trPr>
        <w:tc>
          <w:tcPr>
            <w:tcW w:w="2136" w:type="dxa"/>
            <w:vAlign w:val="center"/>
          </w:tcPr>
          <w:p w14:paraId="41C1976E" w14:textId="77777777" w:rsidR="002920AF" w:rsidRDefault="00500F85">
            <w:pPr>
              <w:rPr>
                <w:sz w:val="18"/>
                <w:szCs w:val="18"/>
                <w:lang w:val="pl-PL"/>
              </w:rPr>
            </w:pPr>
            <w:r>
              <w:rPr>
                <w:sz w:val="18"/>
                <w:szCs w:val="18"/>
                <w:lang w:val="pl-PL"/>
              </w:rPr>
              <w:t>Orientacja</w:t>
            </w:r>
          </w:p>
        </w:tc>
        <w:tc>
          <w:tcPr>
            <w:tcW w:w="7404" w:type="dxa"/>
            <w:vAlign w:val="bottom"/>
          </w:tcPr>
          <w:p w14:paraId="3ADB287C" w14:textId="77777777" w:rsidR="002920AF" w:rsidRDefault="00500F85">
            <w:pPr>
              <w:rPr>
                <w:sz w:val="18"/>
                <w:szCs w:val="18"/>
                <w:lang w:val="pl-PL"/>
              </w:rPr>
            </w:pPr>
            <w:r>
              <w:rPr>
                <w:sz w:val="18"/>
                <w:szCs w:val="18"/>
                <w:lang w:val="pl-PL"/>
              </w:rPr>
              <w:t xml:space="preserve">pozioma, pionowa </w:t>
            </w:r>
          </w:p>
        </w:tc>
      </w:tr>
      <w:tr w:rsidR="002920AF" w14:paraId="364C3F2E" w14:textId="77777777">
        <w:trPr>
          <w:trHeight w:val="300"/>
        </w:trPr>
        <w:tc>
          <w:tcPr>
            <w:tcW w:w="2136" w:type="dxa"/>
            <w:vAlign w:val="center"/>
          </w:tcPr>
          <w:p w14:paraId="78604CF7" w14:textId="77777777" w:rsidR="002920AF" w:rsidRDefault="00500F85">
            <w:pPr>
              <w:rPr>
                <w:sz w:val="18"/>
                <w:szCs w:val="18"/>
                <w:lang w:val="pl-PL"/>
              </w:rPr>
            </w:pPr>
            <w:r>
              <w:rPr>
                <w:sz w:val="18"/>
                <w:szCs w:val="18"/>
                <w:lang w:val="pl-PL"/>
              </w:rPr>
              <w:t>Gwarancja</w:t>
            </w:r>
          </w:p>
        </w:tc>
        <w:tc>
          <w:tcPr>
            <w:tcW w:w="7404" w:type="dxa"/>
            <w:vAlign w:val="bottom"/>
          </w:tcPr>
          <w:p w14:paraId="21759119" w14:textId="77777777" w:rsidR="002920AF" w:rsidRDefault="00500F85">
            <w:pPr>
              <w:rPr>
                <w:sz w:val="18"/>
                <w:szCs w:val="18"/>
                <w:lang w:val="pl-PL"/>
              </w:rPr>
            </w:pPr>
            <w:r>
              <w:rPr>
                <w:sz w:val="18"/>
                <w:szCs w:val="18"/>
                <w:lang w:val="pl-PL"/>
              </w:rPr>
              <w:t>Minimum 36 miesięcy gwarancji producenta</w:t>
            </w:r>
          </w:p>
        </w:tc>
      </w:tr>
      <w:tr w:rsidR="002920AF" w:rsidRPr="000A3DC0" w14:paraId="04FAC6F7" w14:textId="77777777">
        <w:trPr>
          <w:trHeight w:val="300"/>
        </w:trPr>
        <w:tc>
          <w:tcPr>
            <w:tcW w:w="2136" w:type="dxa"/>
            <w:vAlign w:val="center"/>
          </w:tcPr>
          <w:p w14:paraId="26208C0C" w14:textId="77777777" w:rsidR="002920AF" w:rsidRDefault="00500F85">
            <w:pPr>
              <w:rPr>
                <w:sz w:val="18"/>
                <w:szCs w:val="18"/>
                <w:lang w:val="pl-PL"/>
              </w:rPr>
            </w:pPr>
            <w:r>
              <w:rPr>
                <w:sz w:val="18"/>
                <w:szCs w:val="18"/>
                <w:lang w:val="pl-PL"/>
              </w:rPr>
              <w:t>Inne</w:t>
            </w:r>
          </w:p>
        </w:tc>
        <w:tc>
          <w:tcPr>
            <w:tcW w:w="7404" w:type="dxa"/>
            <w:vAlign w:val="bottom"/>
          </w:tcPr>
          <w:p w14:paraId="49A97503" w14:textId="77777777" w:rsidR="002920AF" w:rsidRDefault="00500F85">
            <w:pPr>
              <w:rPr>
                <w:sz w:val="18"/>
                <w:szCs w:val="18"/>
                <w:lang w:val="pl-PL"/>
              </w:rPr>
            </w:pPr>
            <w:r>
              <w:rPr>
                <w:sz w:val="18"/>
                <w:szCs w:val="18"/>
                <w:lang w:val="pl-PL"/>
              </w:rPr>
              <w:t>Do monitora musi zostać dostarczony uchwyt ścienny VESA</w:t>
            </w:r>
          </w:p>
        </w:tc>
      </w:tr>
    </w:tbl>
    <w:p w14:paraId="23AFA12A" w14:textId="77777777" w:rsidR="002920AF" w:rsidRPr="001B2320" w:rsidRDefault="002920AF">
      <w:pPr>
        <w:rPr>
          <w:lang w:val="pl-PL"/>
        </w:rPr>
      </w:pPr>
    </w:p>
    <w:p w14:paraId="23C67AE9" w14:textId="77777777" w:rsidR="002920AF" w:rsidRPr="001B2320" w:rsidRDefault="00500F85">
      <w:pPr>
        <w:rPr>
          <w:sz w:val="20"/>
          <w:szCs w:val="20"/>
          <w:lang w:val="pl-PL"/>
        </w:rPr>
      </w:pPr>
      <w:r w:rsidRPr="001B2320">
        <w:rPr>
          <w:b/>
          <w:bCs/>
          <w:sz w:val="20"/>
          <w:szCs w:val="20"/>
          <w:lang w:val="pl-PL"/>
        </w:rPr>
        <w:t xml:space="preserve">3. </w:t>
      </w:r>
      <w:r>
        <w:rPr>
          <w:b/>
          <w:bCs/>
          <w:sz w:val="20"/>
          <w:szCs w:val="20"/>
          <w:lang w:val="pl-PL"/>
        </w:rPr>
        <w:t>UPS</w:t>
      </w:r>
    </w:p>
    <w:p w14:paraId="10660E65" w14:textId="77777777" w:rsidR="002920AF" w:rsidRPr="001B2320" w:rsidRDefault="00500F85">
      <w:pPr>
        <w:rPr>
          <w:sz w:val="18"/>
          <w:szCs w:val="18"/>
          <w:lang w:val="pl-PL"/>
        </w:rPr>
      </w:pPr>
      <w:r>
        <w:rPr>
          <w:sz w:val="18"/>
          <w:szCs w:val="18"/>
          <w:lang w:val="pl-PL"/>
        </w:rPr>
        <w:t>Przeznaczenie do zabezpieczenia komputerów przed zanikiem zasilania</w:t>
      </w:r>
    </w:p>
    <w:tbl>
      <w:tblPr>
        <w:tblW w:w="9541" w:type="dxa"/>
        <w:tblInd w:w="30" w:type="dxa"/>
        <w:tblLayout w:type="fixed"/>
        <w:tblCellMar>
          <w:left w:w="30" w:type="dxa"/>
          <w:right w:w="30" w:type="dxa"/>
        </w:tblCellMar>
        <w:tblLook w:val="04A0" w:firstRow="1" w:lastRow="0" w:firstColumn="1" w:lastColumn="0" w:noHBand="0" w:noVBand="1"/>
      </w:tblPr>
      <w:tblGrid>
        <w:gridCol w:w="2136"/>
        <w:gridCol w:w="7405"/>
      </w:tblGrid>
      <w:tr w:rsidR="002920AF" w14:paraId="5DBEB61F" w14:textId="77777777">
        <w:trPr>
          <w:trHeight w:val="300"/>
        </w:trPr>
        <w:tc>
          <w:tcPr>
            <w:tcW w:w="2136" w:type="dxa"/>
            <w:shd w:val="clear" w:color="auto" w:fill="CCCCCC"/>
          </w:tcPr>
          <w:p w14:paraId="3642F2B0" w14:textId="77777777" w:rsidR="002920AF" w:rsidRDefault="00500F85">
            <w:pPr>
              <w:jc w:val="center"/>
              <w:rPr>
                <w:sz w:val="18"/>
                <w:szCs w:val="18"/>
                <w:lang w:val="pl-PL"/>
              </w:rPr>
            </w:pPr>
            <w:r>
              <w:rPr>
                <w:b/>
                <w:sz w:val="18"/>
                <w:szCs w:val="18"/>
                <w:lang w:val="pl-PL"/>
              </w:rPr>
              <w:t>Nazwa parametru</w:t>
            </w:r>
          </w:p>
        </w:tc>
        <w:tc>
          <w:tcPr>
            <w:tcW w:w="7404" w:type="dxa"/>
            <w:shd w:val="clear" w:color="auto" w:fill="CCCCCC"/>
          </w:tcPr>
          <w:p w14:paraId="4165140B" w14:textId="77777777" w:rsidR="002920AF" w:rsidRDefault="00500F85">
            <w:pPr>
              <w:jc w:val="center"/>
              <w:rPr>
                <w:sz w:val="18"/>
                <w:szCs w:val="18"/>
                <w:lang w:val="pl-PL"/>
              </w:rPr>
            </w:pPr>
            <w:r>
              <w:rPr>
                <w:b/>
                <w:sz w:val="18"/>
                <w:szCs w:val="18"/>
                <w:lang w:val="pl-PL"/>
              </w:rPr>
              <w:t>Opis wymagania</w:t>
            </w:r>
          </w:p>
        </w:tc>
      </w:tr>
      <w:tr w:rsidR="002920AF" w14:paraId="49BAE9D3" w14:textId="77777777">
        <w:trPr>
          <w:trHeight w:val="300"/>
        </w:trPr>
        <w:tc>
          <w:tcPr>
            <w:tcW w:w="2136" w:type="dxa"/>
            <w:vAlign w:val="center"/>
          </w:tcPr>
          <w:p w14:paraId="785DB214" w14:textId="77777777" w:rsidR="002920AF" w:rsidRDefault="00500F85">
            <w:pPr>
              <w:rPr>
                <w:sz w:val="18"/>
                <w:szCs w:val="18"/>
                <w:lang w:val="pl-PL"/>
              </w:rPr>
            </w:pPr>
            <w:r>
              <w:rPr>
                <w:sz w:val="18"/>
                <w:szCs w:val="18"/>
                <w:lang w:val="pl-PL"/>
              </w:rPr>
              <w:t>Przeznaczenie</w:t>
            </w:r>
          </w:p>
        </w:tc>
        <w:tc>
          <w:tcPr>
            <w:tcW w:w="7404" w:type="dxa"/>
            <w:vAlign w:val="bottom"/>
          </w:tcPr>
          <w:p w14:paraId="3D859BE8" w14:textId="77777777" w:rsidR="002920AF" w:rsidRDefault="00500F85">
            <w:pPr>
              <w:rPr>
                <w:sz w:val="18"/>
                <w:szCs w:val="18"/>
                <w:lang w:val="pl-PL"/>
              </w:rPr>
            </w:pPr>
            <w:r>
              <w:rPr>
                <w:sz w:val="18"/>
                <w:szCs w:val="18"/>
                <w:lang w:val="pl-PL"/>
              </w:rPr>
              <w:t>Przeznaczony do ochrony komputerów</w:t>
            </w:r>
          </w:p>
        </w:tc>
      </w:tr>
      <w:tr w:rsidR="002920AF" w:rsidRPr="000A3DC0" w14:paraId="23834C49" w14:textId="77777777">
        <w:trPr>
          <w:trHeight w:val="300"/>
        </w:trPr>
        <w:tc>
          <w:tcPr>
            <w:tcW w:w="2136" w:type="dxa"/>
            <w:vAlign w:val="center"/>
          </w:tcPr>
          <w:p w14:paraId="22A915A0" w14:textId="77777777" w:rsidR="002920AF" w:rsidRDefault="00500F85">
            <w:pPr>
              <w:rPr>
                <w:sz w:val="18"/>
                <w:szCs w:val="18"/>
                <w:lang w:val="pl-PL"/>
              </w:rPr>
            </w:pPr>
            <w:r>
              <w:rPr>
                <w:sz w:val="18"/>
                <w:szCs w:val="18"/>
                <w:lang w:val="pl-PL"/>
              </w:rPr>
              <w:t>Typ UPS</w:t>
            </w:r>
          </w:p>
        </w:tc>
        <w:tc>
          <w:tcPr>
            <w:tcW w:w="7404" w:type="dxa"/>
            <w:vAlign w:val="bottom"/>
          </w:tcPr>
          <w:p w14:paraId="4BAF6A06" w14:textId="77777777" w:rsidR="002920AF" w:rsidRDefault="00500F85">
            <w:pPr>
              <w:rPr>
                <w:sz w:val="18"/>
                <w:szCs w:val="18"/>
                <w:lang w:val="pl-PL"/>
              </w:rPr>
            </w:pPr>
            <w:r>
              <w:rPr>
                <w:sz w:val="18"/>
                <w:szCs w:val="18"/>
                <w:lang w:val="pl-PL"/>
              </w:rPr>
              <w:t>Line-interactive z automatyczną regulacją napięcia AVR</w:t>
            </w:r>
          </w:p>
        </w:tc>
      </w:tr>
      <w:tr w:rsidR="002920AF" w14:paraId="7D4759A0" w14:textId="77777777">
        <w:trPr>
          <w:trHeight w:val="300"/>
        </w:trPr>
        <w:tc>
          <w:tcPr>
            <w:tcW w:w="2136" w:type="dxa"/>
            <w:vAlign w:val="center"/>
          </w:tcPr>
          <w:p w14:paraId="7F1259C4" w14:textId="77777777" w:rsidR="002920AF" w:rsidRDefault="00500F85">
            <w:pPr>
              <w:rPr>
                <w:sz w:val="18"/>
                <w:szCs w:val="18"/>
                <w:lang w:val="pl-PL"/>
              </w:rPr>
            </w:pPr>
            <w:r>
              <w:rPr>
                <w:sz w:val="18"/>
                <w:szCs w:val="18"/>
                <w:lang w:val="pl-PL"/>
              </w:rPr>
              <w:t>Moc znamionowa</w:t>
            </w:r>
          </w:p>
        </w:tc>
        <w:tc>
          <w:tcPr>
            <w:tcW w:w="7404" w:type="dxa"/>
            <w:vAlign w:val="bottom"/>
          </w:tcPr>
          <w:p w14:paraId="7E0ABED1" w14:textId="77777777" w:rsidR="002920AF" w:rsidRDefault="00500F85">
            <w:pPr>
              <w:rPr>
                <w:sz w:val="18"/>
                <w:szCs w:val="18"/>
                <w:lang w:val="pl-PL"/>
              </w:rPr>
            </w:pPr>
            <w:r>
              <w:rPr>
                <w:sz w:val="18"/>
                <w:szCs w:val="18"/>
                <w:lang w:val="pl-PL"/>
              </w:rPr>
              <w:t>950 VA / 520 W</w:t>
            </w:r>
          </w:p>
        </w:tc>
      </w:tr>
      <w:tr w:rsidR="002920AF" w:rsidRPr="000A3DC0" w14:paraId="64DE4A0F" w14:textId="77777777">
        <w:trPr>
          <w:trHeight w:val="300"/>
        </w:trPr>
        <w:tc>
          <w:tcPr>
            <w:tcW w:w="2136" w:type="dxa"/>
            <w:vAlign w:val="center"/>
          </w:tcPr>
          <w:p w14:paraId="35463926" w14:textId="77777777" w:rsidR="002920AF" w:rsidRDefault="00500F85">
            <w:pPr>
              <w:rPr>
                <w:sz w:val="18"/>
                <w:szCs w:val="18"/>
                <w:lang w:val="pl-PL"/>
              </w:rPr>
            </w:pPr>
            <w:r>
              <w:rPr>
                <w:sz w:val="18"/>
                <w:szCs w:val="18"/>
                <w:lang w:val="pl-PL"/>
              </w:rPr>
              <w:t>Czas podtrzymania</w:t>
            </w:r>
          </w:p>
        </w:tc>
        <w:tc>
          <w:tcPr>
            <w:tcW w:w="7404" w:type="dxa"/>
            <w:vAlign w:val="bottom"/>
          </w:tcPr>
          <w:p w14:paraId="620B418B" w14:textId="77777777" w:rsidR="002920AF" w:rsidRDefault="00500F85">
            <w:pPr>
              <w:rPr>
                <w:sz w:val="18"/>
                <w:szCs w:val="18"/>
                <w:lang w:val="pl-PL"/>
              </w:rPr>
            </w:pPr>
            <w:r>
              <w:rPr>
                <w:sz w:val="18"/>
                <w:szCs w:val="18"/>
                <w:lang w:val="pl-PL"/>
              </w:rPr>
              <w:t>Minimum 5 minut przy obciążeniu 300W.</w:t>
            </w:r>
          </w:p>
        </w:tc>
      </w:tr>
      <w:tr w:rsidR="002920AF" w:rsidRPr="000A3DC0" w14:paraId="613090D5" w14:textId="77777777">
        <w:trPr>
          <w:trHeight w:val="300"/>
        </w:trPr>
        <w:tc>
          <w:tcPr>
            <w:tcW w:w="2136" w:type="dxa"/>
            <w:vAlign w:val="center"/>
          </w:tcPr>
          <w:p w14:paraId="3ECC161D" w14:textId="77777777" w:rsidR="002920AF" w:rsidRDefault="00500F85">
            <w:pPr>
              <w:rPr>
                <w:sz w:val="18"/>
                <w:szCs w:val="18"/>
                <w:lang w:val="pl-PL"/>
              </w:rPr>
            </w:pPr>
            <w:r>
              <w:rPr>
                <w:sz w:val="18"/>
                <w:szCs w:val="18"/>
                <w:lang w:val="pl-PL"/>
              </w:rPr>
              <w:t>Typ akumulatora</w:t>
            </w:r>
          </w:p>
        </w:tc>
        <w:tc>
          <w:tcPr>
            <w:tcW w:w="7404" w:type="dxa"/>
            <w:vAlign w:val="bottom"/>
          </w:tcPr>
          <w:p w14:paraId="36792942" w14:textId="77777777" w:rsidR="002920AF" w:rsidRDefault="00500F85">
            <w:pPr>
              <w:rPr>
                <w:sz w:val="18"/>
                <w:szCs w:val="18"/>
                <w:lang w:val="pl-PL"/>
              </w:rPr>
            </w:pPr>
            <w:r>
              <w:rPr>
                <w:sz w:val="18"/>
                <w:szCs w:val="18"/>
                <w:lang w:val="pl-PL"/>
              </w:rPr>
              <w:t>Wbudowany akumulator kwasowo-ołowiowy, Możliwość wymiany przez użytkownika</w:t>
            </w:r>
          </w:p>
        </w:tc>
      </w:tr>
      <w:tr w:rsidR="002920AF" w:rsidRPr="000A3DC0" w14:paraId="220B8105" w14:textId="77777777">
        <w:trPr>
          <w:trHeight w:val="300"/>
        </w:trPr>
        <w:tc>
          <w:tcPr>
            <w:tcW w:w="2136" w:type="dxa"/>
            <w:vAlign w:val="center"/>
          </w:tcPr>
          <w:p w14:paraId="1F311CA3" w14:textId="77777777" w:rsidR="002920AF" w:rsidRDefault="00500F85">
            <w:pPr>
              <w:rPr>
                <w:sz w:val="18"/>
                <w:szCs w:val="18"/>
                <w:lang w:val="pl-PL"/>
              </w:rPr>
            </w:pPr>
            <w:r>
              <w:rPr>
                <w:sz w:val="18"/>
                <w:szCs w:val="18"/>
                <w:lang w:val="pl-PL"/>
              </w:rPr>
              <w:t>Ładowanie akumulatora</w:t>
            </w:r>
          </w:p>
        </w:tc>
        <w:tc>
          <w:tcPr>
            <w:tcW w:w="7404" w:type="dxa"/>
            <w:vAlign w:val="bottom"/>
          </w:tcPr>
          <w:p w14:paraId="3A246A37" w14:textId="77777777" w:rsidR="002920AF" w:rsidRDefault="00500F85">
            <w:pPr>
              <w:rPr>
                <w:sz w:val="18"/>
                <w:szCs w:val="18"/>
                <w:lang w:val="pl-PL"/>
              </w:rPr>
            </w:pPr>
            <w:r>
              <w:rPr>
                <w:sz w:val="18"/>
                <w:szCs w:val="18"/>
                <w:lang w:val="pl-PL"/>
              </w:rPr>
              <w:t>Automatyczne, czas pełnego naładowania 8 godzin</w:t>
            </w:r>
          </w:p>
        </w:tc>
      </w:tr>
      <w:tr w:rsidR="002920AF" w14:paraId="6CFD9995" w14:textId="77777777">
        <w:trPr>
          <w:trHeight w:val="300"/>
        </w:trPr>
        <w:tc>
          <w:tcPr>
            <w:tcW w:w="2136" w:type="dxa"/>
            <w:vAlign w:val="center"/>
          </w:tcPr>
          <w:p w14:paraId="2E6169C5" w14:textId="77777777" w:rsidR="002920AF" w:rsidRDefault="00500F85">
            <w:pPr>
              <w:rPr>
                <w:sz w:val="18"/>
                <w:szCs w:val="18"/>
                <w:lang w:val="pl-PL"/>
              </w:rPr>
            </w:pPr>
            <w:r>
              <w:rPr>
                <w:sz w:val="18"/>
                <w:szCs w:val="18"/>
                <w:lang w:val="pl-PL"/>
              </w:rPr>
              <w:t>Porty wyjściowe</w:t>
            </w:r>
          </w:p>
        </w:tc>
        <w:tc>
          <w:tcPr>
            <w:tcW w:w="7404" w:type="dxa"/>
            <w:vAlign w:val="bottom"/>
          </w:tcPr>
          <w:p w14:paraId="6A2372F2" w14:textId="77777777" w:rsidR="002920AF" w:rsidRDefault="00500F85">
            <w:pPr>
              <w:rPr>
                <w:sz w:val="18"/>
                <w:szCs w:val="18"/>
                <w:lang w:val="pl-PL"/>
              </w:rPr>
            </w:pPr>
            <w:r>
              <w:rPr>
                <w:sz w:val="18"/>
                <w:szCs w:val="18"/>
                <w:lang w:val="pl-PL"/>
              </w:rPr>
              <w:t>Minimum 4 gniazda French/Schuko (FR)</w:t>
            </w:r>
          </w:p>
        </w:tc>
      </w:tr>
      <w:tr w:rsidR="002920AF" w:rsidRPr="000A3DC0" w14:paraId="0A353AA2" w14:textId="77777777">
        <w:trPr>
          <w:trHeight w:val="300"/>
        </w:trPr>
        <w:tc>
          <w:tcPr>
            <w:tcW w:w="2136" w:type="dxa"/>
            <w:vAlign w:val="center"/>
          </w:tcPr>
          <w:p w14:paraId="57F9EA01" w14:textId="77777777" w:rsidR="002920AF" w:rsidRDefault="00500F85">
            <w:pPr>
              <w:rPr>
                <w:sz w:val="18"/>
                <w:szCs w:val="18"/>
                <w:lang w:val="pl-PL"/>
              </w:rPr>
            </w:pPr>
            <w:r>
              <w:rPr>
                <w:sz w:val="18"/>
                <w:szCs w:val="18"/>
                <w:lang w:val="pl-PL"/>
              </w:rPr>
              <w:t>Tryby pracy</w:t>
            </w:r>
          </w:p>
        </w:tc>
        <w:tc>
          <w:tcPr>
            <w:tcW w:w="7404" w:type="dxa"/>
            <w:vAlign w:val="bottom"/>
          </w:tcPr>
          <w:p w14:paraId="29931263" w14:textId="77777777" w:rsidR="002920AF" w:rsidRDefault="00500F85">
            <w:pPr>
              <w:rPr>
                <w:sz w:val="18"/>
                <w:szCs w:val="18"/>
                <w:lang w:val="pl-PL"/>
              </w:rPr>
            </w:pPr>
            <w:r>
              <w:rPr>
                <w:sz w:val="18"/>
                <w:szCs w:val="18"/>
                <w:lang w:val="pl-PL"/>
              </w:rPr>
              <w:t>Praca w trybie normalnym oraz tryb pracy bateryjnej w przypadku zaniku sieci</w:t>
            </w:r>
          </w:p>
        </w:tc>
      </w:tr>
      <w:tr w:rsidR="002920AF" w:rsidRPr="000A3DC0" w14:paraId="0F71BEDB" w14:textId="77777777">
        <w:trPr>
          <w:trHeight w:val="300"/>
        </w:trPr>
        <w:tc>
          <w:tcPr>
            <w:tcW w:w="2136" w:type="dxa"/>
            <w:vAlign w:val="center"/>
          </w:tcPr>
          <w:p w14:paraId="37170416" w14:textId="77777777" w:rsidR="002920AF" w:rsidRDefault="00500F85">
            <w:pPr>
              <w:rPr>
                <w:sz w:val="18"/>
                <w:szCs w:val="18"/>
                <w:lang w:val="pl-PL"/>
              </w:rPr>
            </w:pPr>
            <w:r>
              <w:rPr>
                <w:sz w:val="18"/>
                <w:szCs w:val="18"/>
                <w:lang w:val="pl-PL"/>
              </w:rPr>
              <w:t>Sygnalizacja dźwiękowa i optyczna</w:t>
            </w:r>
          </w:p>
        </w:tc>
        <w:tc>
          <w:tcPr>
            <w:tcW w:w="7404" w:type="dxa"/>
            <w:vAlign w:val="bottom"/>
          </w:tcPr>
          <w:p w14:paraId="0904926B" w14:textId="77777777" w:rsidR="002920AF" w:rsidRDefault="00500F85">
            <w:pPr>
              <w:rPr>
                <w:sz w:val="18"/>
                <w:szCs w:val="18"/>
                <w:lang w:val="pl-PL"/>
              </w:rPr>
            </w:pPr>
            <w:r>
              <w:rPr>
                <w:sz w:val="18"/>
                <w:szCs w:val="18"/>
                <w:lang w:val="pl-PL"/>
              </w:rPr>
              <w:t>Dioda led wskazująca na status zasilania: zasilanie z sieci energetycznej : zasilanie z akumulatora</w:t>
            </w:r>
          </w:p>
        </w:tc>
      </w:tr>
      <w:tr w:rsidR="002920AF" w:rsidRPr="000A3DC0" w14:paraId="63E74F0F" w14:textId="77777777">
        <w:trPr>
          <w:trHeight w:val="300"/>
        </w:trPr>
        <w:tc>
          <w:tcPr>
            <w:tcW w:w="2136" w:type="dxa"/>
            <w:vAlign w:val="center"/>
          </w:tcPr>
          <w:p w14:paraId="19B3A2F0" w14:textId="77777777" w:rsidR="002920AF" w:rsidRDefault="00500F85">
            <w:pPr>
              <w:rPr>
                <w:sz w:val="18"/>
                <w:szCs w:val="18"/>
                <w:lang w:val="pl-PL"/>
              </w:rPr>
            </w:pPr>
            <w:r>
              <w:rPr>
                <w:sz w:val="18"/>
                <w:szCs w:val="18"/>
                <w:lang w:val="pl-PL"/>
              </w:rPr>
              <w:t>Interfejs komunikacyjny</w:t>
            </w:r>
          </w:p>
        </w:tc>
        <w:tc>
          <w:tcPr>
            <w:tcW w:w="7404" w:type="dxa"/>
            <w:vAlign w:val="bottom"/>
          </w:tcPr>
          <w:p w14:paraId="1B7EA0B0" w14:textId="77777777" w:rsidR="002920AF" w:rsidRDefault="00500F85">
            <w:pPr>
              <w:rPr>
                <w:sz w:val="18"/>
                <w:szCs w:val="18"/>
                <w:lang w:val="pl-PL"/>
              </w:rPr>
            </w:pPr>
            <w:r>
              <w:rPr>
                <w:sz w:val="18"/>
                <w:szCs w:val="18"/>
                <w:lang w:val="pl-PL"/>
              </w:rPr>
              <w:t>Port USB umożliwiający komunikację z komputerem</w:t>
            </w:r>
          </w:p>
        </w:tc>
      </w:tr>
      <w:tr w:rsidR="002920AF" w14:paraId="0339A77F" w14:textId="77777777">
        <w:trPr>
          <w:trHeight w:val="300"/>
        </w:trPr>
        <w:tc>
          <w:tcPr>
            <w:tcW w:w="2136" w:type="dxa"/>
            <w:vAlign w:val="center"/>
          </w:tcPr>
          <w:p w14:paraId="3BD0EB76" w14:textId="77777777" w:rsidR="002920AF" w:rsidRDefault="00500F85">
            <w:pPr>
              <w:rPr>
                <w:sz w:val="18"/>
                <w:szCs w:val="18"/>
                <w:lang w:val="pl-PL"/>
              </w:rPr>
            </w:pPr>
            <w:r>
              <w:rPr>
                <w:sz w:val="18"/>
                <w:szCs w:val="18"/>
                <w:lang w:val="pl-PL"/>
              </w:rPr>
              <w:t>Warunki pracy</w:t>
            </w:r>
          </w:p>
        </w:tc>
        <w:tc>
          <w:tcPr>
            <w:tcW w:w="7404" w:type="dxa"/>
            <w:vAlign w:val="bottom"/>
          </w:tcPr>
          <w:p w14:paraId="58E5CEC1" w14:textId="77777777" w:rsidR="002920AF" w:rsidRDefault="00500F85">
            <w:pPr>
              <w:rPr>
                <w:sz w:val="18"/>
                <w:szCs w:val="18"/>
                <w:lang w:val="pl-PL"/>
              </w:rPr>
            </w:pPr>
            <w:r>
              <w:rPr>
                <w:sz w:val="18"/>
                <w:szCs w:val="18"/>
                <w:lang w:val="pl-PL"/>
              </w:rPr>
              <w:t>Poziom dźwięku: 40 dBA</w:t>
            </w:r>
          </w:p>
        </w:tc>
      </w:tr>
      <w:tr w:rsidR="002920AF" w14:paraId="5E283D98" w14:textId="77777777">
        <w:trPr>
          <w:trHeight w:val="300"/>
        </w:trPr>
        <w:tc>
          <w:tcPr>
            <w:tcW w:w="2136" w:type="dxa"/>
            <w:vAlign w:val="center"/>
          </w:tcPr>
          <w:p w14:paraId="55DB5D65" w14:textId="77777777" w:rsidR="002920AF" w:rsidRDefault="00500F85">
            <w:pPr>
              <w:rPr>
                <w:sz w:val="18"/>
                <w:szCs w:val="18"/>
                <w:lang w:val="pl-PL"/>
              </w:rPr>
            </w:pPr>
            <w:r>
              <w:rPr>
                <w:sz w:val="18"/>
                <w:szCs w:val="18"/>
                <w:lang w:val="pl-PL"/>
              </w:rPr>
              <w:t>Gwarancja i certyfikaty</w:t>
            </w:r>
          </w:p>
        </w:tc>
        <w:tc>
          <w:tcPr>
            <w:tcW w:w="7404" w:type="dxa"/>
            <w:vAlign w:val="bottom"/>
          </w:tcPr>
          <w:p w14:paraId="5B9AD69D" w14:textId="77777777" w:rsidR="002920AF" w:rsidRDefault="00500F85">
            <w:pPr>
              <w:rPr>
                <w:sz w:val="18"/>
                <w:szCs w:val="18"/>
                <w:lang w:val="pl-PL"/>
              </w:rPr>
            </w:pPr>
            <w:r>
              <w:rPr>
                <w:sz w:val="18"/>
                <w:szCs w:val="18"/>
                <w:lang w:val="pl-PL"/>
              </w:rPr>
              <w:t>Minimum 24 miesiące gwarancji producenta</w:t>
            </w:r>
          </w:p>
        </w:tc>
      </w:tr>
      <w:tr w:rsidR="002920AF" w:rsidRPr="000A3DC0" w14:paraId="3FED491C" w14:textId="77777777">
        <w:trPr>
          <w:trHeight w:val="300"/>
        </w:trPr>
        <w:tc>
          <w:tcPr>
            <w:tcW w:w="2136" w:type="dxa"/>
            <w:vAlign w:val="center"/>
          </w:tcPr>
          <w:p w14:paraId="48CFD406" w14:textId="77777777" w:rsidR="002920AF" w:rsidRDefault="00500F85">
            <w:pPr>
              <w:rPr>
                <w:sz w:val="18"/>
                <w:szCs w:val="18"/>
                <w:lang w:val="pl-PL"/>
              </w:rPr>
            </w:pPr>
            <w:r>
              <w:rPr>
                <w:sz w:val="18"/>
                <w:szCs w:val="18"/>
                <w:lang w:val="pl-PL"/>
              </w:rPr>
              <w:t>Wyposażenie dodatkowe</w:t>
            </w:r>
          </w:p>
        </w:tc>
        <w:tc>
          <w:tcPr>
            <w:tcW w:w="7404" w:type="dxa"/>
            <w:vAlign w:val="bottom"/>
          </w:tcPr>
          <w:p w14:paraId="6805C1EB" w14:textId="77777777" w:rsidR="002920AF" w:rsidRDefault="00500F85">
            <w:pPr>
              <w:rPr>
                <w:sz w:val="18"/>
                <w:szCs w:val="18"/>
                <w:lang w:val="pl-PL"/>
              </w:rPr>
            </w:pPr>
            <w:r>
              <w:rPr>
                <w:sz w:val="18"/>
                <w:szCs w:val="18"/>
                <w:lang w:val="pl-PL"/>
              </w:rPr>
              <w:t>W zestawie: Zasilacz UPS, dokumentacja użytkownika w języku polskim lub angielskim</w:t>
            </w:r>
          </w:p>
        </w:tc>
      </w:tr>
    </w:tbl>
    <w:p w14:paraId="0D1A90DD" w14:textId="77777777" w:rsidR="002920AF" w:rsidRPr="001B2320" w:rsidRDefault="002920AF">
      <w:pPr>
        <w:rPr>
          <w:lang w:val="pl-PL"/>
        </w:rPr>
      </w:pPr>
    </w:p>
    <w:p w14:paraId="4F343205" w14:textId="77777777" w:rsidR="002920AF" w:rsidRPr="001B2320" w:rsidRDefault="00500F85">
      <w:pPr>
        <w:rPr>
          <w:b/>
          <w:bCs/>
          <w:lang w:val="pl-PL"/>
        </w:rPr>
      </w:pPr>
      <w:r>
        <w:rPr>
          <w:b/>
          <w:bCs/>
          <w:lang w:val="pl-PL"/>
        </w:rPr>
        <w:t>III. DOSTAWA PERYFERII</w:t>
      </w:r>
    </w:p>
    <w:p w14:paraId="206FCB73" w14:textId="77777777" w:rsidR="002920AF" w:rsidRPr="001B2320" w:rsidRDefault="00500F85">
      <w:pPr>
        <w:rPr>
          <w:sz w:val="20"/>
          <w:szCs w:val="20"/>
          <w:lang w:val="pl-PL"/>
        </w:rPr>
      </w:pPr>
      <w:r>
        <w:rPr>
          <w:sz w:val="20"/>
          <w:szCs w:val="20"/>
          <w:lang w:val="pl-PL"/>
        </w:rPr>
        <w:t xml:space="preserve">Celem zakupu jest budowa rozwiązania w obszarze analityki medycznej, tj. umożliwienie skanowania danych przy łóżku pacjenta (skanowania z wykorzystaniem czytników kodów kreskowych/QR). </w:t>
      </w:r>
    </w:p>
    <w:tbl>
      <w:tblPr>
        <w:tblW w:w="9564" w:type="dxa"/>
        <w:tblLayout w:type="fixed"/>
        <w:tblCellMar>
          <w:left w:w="30" w:type="dxa"/>
          <w:right w:w="30" w:type="dxa"/>
        </w:tblCellMar>
        <w:tblLook w:val="04A0" w:firstRow="1" w:lastRow="0" w:firstColumn="1" w:lastColumn="0" w:noHBand="0" w:noVBand="1"/>
      </w:tblPr>
      <w:tblGrid>
        <w:gridCol w:w="1310"/>
        <w:gridCol w:w="4127"/>
        <w:gridCol w:w="4127"/>
      </w:tblGrid>
      <w:tr w:rsidR="002920AF" w14:paraId="4DA6011A" w14:textId="77777777">
        <w:tc>
          <w:tcPr>
            <w:tcW w:w="1310" w:type="dxa"/>
            <w:shd w:val="clear" w:color="auto" w:fill="CCCCCC"/>
            <w:vAlign w:val="center"/>
          </w:tcPr>
          <w:p w14:paraId="7BDCC840" w14:textId="77777777" w:rsidR="002920AF" w:rsidRDefault="00500F85">
            <w:pPr>
              <w:widowControl w:val="0"/>
              <w:rPr>
                <w:b/>
                <w:bCs/>
                <w:sz w:val="18"/>
                <w:szCs w:val="18"/>
                <w:lang w:val="pl-PL"/>
              </w:rPr>
            </w:pPr>
            <w:r>
              <w:rPr>
                <w:b/>
                <w:bCs/>
                <w:sz w:val="18"/>
                <w:szCs w:val="18"/>
                <w:lang w:val="pl-PL"/>
              </w:rPr>
              <w:t>lp</w:t>
            </w:r>
          </w:p>
        </w:tc>
        <w:tc>
          <w:tcPr>
            <w:tcW w:w="4127" w:type="dxa"/>
            <w:shd w:val="clear" w:color="auto" w:fill="CCCCCC"/>
            <w:vAlign w:val="center"/>
          </w:tcPr>
          <w:p w14:paraId="5FFB3868" w14:textId="77777777" w:rsidR="002920AF" w:rsidRDefault="00500F85">
            <w:pPr>
              <w:widowControl w:val="0"/>
              <w:rPr>
                <w:b/>
                <w:bCs/>
                <w:sz w:val="18"/>
                <w:szCs w:val="18"/>
                <w:lang w:val="pl-PL"/>
              </w:rPr>
            </w:pPr>
            <w:r>
              <w:rPr>
                <w:b/>
                <w:bCs/>
                <w:sz w:val="18"/>
                <w:szCs w:val="18"/>
                <w:lang w:val="pl-PL"/>
              </w:rPr>
              <w:t>nazwa</w:t>
            </w:r>
          </w:p>
        </w:tc>
        <w:tc>
          <w:tcPr>
            <w:tcW w:w="4127" w:type="dxa"/>
            <w:shd w:val="clear" w:color="auto" w:fill="CCCCCC"/>
            <w:vAlign w:val="center"/>
          </w:tcPr>
          <w:p w14:paraId="43AFE30B" w14:textId="77777777" w:rsidR="002920AF" w:rsidRDefault="00500F85">
            <w:pPr>
              <w:widowControl w:val="0"/>
              <w:rPr>
                <w:b/>
                <w:bCs/>
                <w:sz w:val="18"/>
                <w:szCs w:val="18"/>
                <w:lang w:val="pl-PL"/>
              </w:rPr>
            </w:pPr>
            <w:r>
              <w:rPr>
                <w:b/>
                <w:bCs/>
                <w:sz w:val="18"/>
                <w:szCs w:val="18"/>
                <w:lang w:val="pl-PL"/>
              </w:rPr>
              <w:t>sztuk</w:t>
            </w:r>
          </w:p>
        </w:tc>
      </w:tr>
      <w:tr w:rsidR="002920AF" w14:paraId="2CFBEEB4" w14:textId="77777777">
        <w:tc>
          <w:tcPr>
            <w:tcW w:w="1310" w:type="dxa"/>
            <w:vAlign w:val="center"/>
          </w:tcPr>
          <w:p w14:paraId="74850FB2" w14:textId="77777777" w:rsidR="002920AF" w:rsidRDefault="00500F85">
            <w:pPr>
              <w:widowControl w:val="0"/>
              <w:jc w:val="center"/>
              <w:rPr>
                <w:sz w:val="18"/>
                <w:szCs w:val="18"/>
                <w:lang w:val="pl-PL"/>
              </w:rPr>
            </w:pPr>
            <w:r>
              <w:rPr>
                <w:sz w:val="18"/>
                <w:szCs w:val="18"/>
                <w:lang w:val="pl-PL"/>
              </w:rPr>
              <w:t>1</w:t>
            </w:r>
          </w:p>
        </w:tc>
        <w:tc>
          <w:tcPr>
            <w:tcW w:w="4127" w:type="dxa"/>
            <w:vAlign w:val="center"/>
          </w:tcPr>
          <w:p w14:paraId="2FB803EB" w14:textId="77777777" w:rsidR="002920AF" w:rsidRDefault="00500F85">
            <w:pPr>
              <w:widowControl w:val="0"/>
              <w:rPr>
                <w:b/>
                <w:bCs/>
                <w:sz w:val="18"/>
                <w:szCs w:val="18"/>
                <w:lang w:val="pl-PL"/>
              </w:rPr>
            </w:pPr>
            <w:r>
              <w:rPr>
                <w:b/>
                <w:bCs/>
                <w:sz w:val="18"/>
                <w:szCs w:val="18"/>
                <w:lang w:val="pl-PL"/>
              </w:rPr>
              <w:t>Wózek</w:t>
            </w:r>
          </w:p>
        </w:tc>
        <w:tc>
          <w:tcPr>
            <w:tcW w:w="4127" w:type="dxa"/>
            <w:vAlign w:val="center"/>
          </w:tcPr>
          <w:p w14:paraId="417B29B5" w14:textId="77777777" w:rsidR="002920AF" w:rsidRDefault="00500F85">
            <w:pPr>
              <w:widowControl w:val="0"/>
              <w:jc w:val="center"/>
              <w:rPr>
                <w:sz w:val="18"/>
                <w:szCs w:val="18"/>
                <w:lang w:val="pl-PL"/>
              </w:rPr>
            </w:pPr>
            <w:r>
              <w:rPr>
                <w:sz w:val="18"/>
                <w:szCs w:val="18"/>
                <w:lang w:val="pl-PL"/>
              </w:rPr>
              <w:t>14</w:t>
            </w:r>
          </w:p>
        </w:tc>
      </w:tr>
      <w:tr w:rsidR="002920AF" w14:paraId="20991121" w14:textId="77777777">
        <w:tc>
          <w:tcPr>
            <w:tcW w:w="1310" w:type="dxa"/>
            <w:vAlign w:val="center"/>
          </w:tcPr>
          <w:p w14:paraId="58014316" w14:textId="77777777" w:rsidR="002920AF" w:rsidRDefault="00500F85">
            <w:pPr>
              <w:widowControl w:val="0"/>
              <w:jc w:val="center"/>
              <w:rPr>
                <w:sz w:val="18"/>
                <w:szCs w:val="18"/>
                <w:lang w:val="pl-PL"/>
              </w:rPr>
            </w:pPr>
            <w:r>
              <w:rPr>
                <w:sz w:val="18"/>
                <w:szCs w:val="18"/>
                <w:lang w:val="pl-PL"/>
              </w:rPr>
              <w:t>2</w:t>
            </w:r>
          </w:p>
        </w:tc>
        <w:tc>
          <w:tcPr>
            <w:tcW w:w="4127" w:type="dxa"/>
            <w:vAlign w:val="center"/>
          </w:tcPr>
          <w:p w14:paraId="437778B6" w14:textId="77777777" w:rsidR="002920AF" w:rsidRDefault="00500F85">
            <w:pPr>
              <w:widowControl w:val="0"/>
              <w:rPr>
                <w:b/>
                <w:bCs/>
                <w:sz w:val="18"/>
                <w:szCs w:val="18"/>
                <w:lang w:val="pl-PL"/>
              </w:rPr>
            </w:pPr>
            <w:r>
              <w:rPr>
                <w:b/>
                <w:bCs/>
                <w:sz w:val="18"/>
                <w:szCs w:val="18"/>
                <w:lang w:val="pl-PL"/>
              </w:rPr>
              <w:t>Czytnik kodu kreskowego</w:t>
            </w:r>
          </w:p>
        </w:tc>
        <w:tc>
          <w:tcPr>
            <w:tcW w:w="4127" w:type="dxa"/>
            <w:vAlign w:val="center"/>
          </w:tcPr>
          <w:p w14:paraId="595EB02A" w14:textId="77777777" w:rsidR="002920AF" w:rsidRDefault="00500F85">
            <w:pPr>
              <w:widowControl w:val="0"/>
              <w:jc w:val="center"/>
              <w:rPr>
                <w:sz w:val="18"/>
                <w:szCs w:val="18"/>
                <w:lang w:val="pl-PL"/>
              </w:rPr>
            </w:pPr>
            <w:r>
              <w:rPr>
                <w:sz w:val="18"/>
                <w:szCs w:val="18"/>
                <w:lang w:val="pl-PL"/>
              </w:rPr>
              <w:t>14</w:t>
            </w:r>
          </w:p>
        </w:tc>
      </w:tr>
      <w:tr w:rsidR="002920AF" w14:paraId="7D1F008C" w14:textId="77777777">
        <w:tc>
          <w:tcPr>
            <w:tcW w:w="1310" w:type="dxa"/>
            <w:vAlign w:val="center"/>
          </w:tcPr>
          <w:p w14:paraId="2B32D89C" w14:textId="77777777" w:rsidR="002920AF" w:rsidRDefault="00500F85">
            <w:pPr>
              <w:widowControl w:val="0"/>
              <w:jc w:val="center"/>
              <w:rPr>
                <w:sz w:val="18"/>
                <w:szCs w:val="18"/>
                <w:lang w:val="pl-PL"/>
              </w:rPr>
            </w:pPr>
            <w:r>
              <w:rPr>
                <w:sz w:val="18"/>
                <w:szCs w:val="18"/>
                <w:lang w:val="pl-PL"/>
              </w:rPr>
              <w:t>3</w:t>
            </w:r>
          </w:p>
        </w:tc>
        <w:tc>
          <w:tcPr>
            <w:tcW w:w="4127" w:type="dxa"/>
            <w:vAlign w:val="center"/>
          </w:tcPr>
          <w:p w14:paraId="58ACA64C" w14:textId="77777777" w:rsidR="002920AF" w:rsidRDefault="00500F85">
            <w:pPr>
              <w:widowControl w:val="0"/>
              <w:rPr>
                <w:b/>
                <w:bCs/>
                <w:sz w:val="18"/>
                <w:szCs w:val="18"/>
                <w:lang w:val="pl-PL"/>
              </w:rPr>
            </w:pPr>
            <w:r>
              <w:rPr>
                <w:b/>
                <w:bCs/>
                <w:sz w:val="18"/>
                <w:szCs w:val="18"/>
                <w:lang w:val="pl-PL"/>
              </w:rPr>
              <w:t>Laptop</w:t>
            </w:r>
          </w:p>
        </w:tc>
        <w:tc>
          <w:tcPr>
            <w:tcW w:w="4127" w:type="dxa"/>
            <w:vAlign w:val="center"/>
          </w:tcPr>
          <w:p w14:paraId="72749257" w14:textId="77777777" w:rsidR="002920AF" w:rsidRDefault="00500F85">
            <w:pPr>
              <w:widowControl w:val="0"/>
              <w:jc w:val="center"/>
              <w:rPr>
                <w:sz w:val="18"/>
                <w:szCs w:val="18"/>
                <w:lang w:val="pl-PL"/>
              </w:rPr>
            </w:pPr>
            <w:r>
              <w:rPr>
                <w:sz w:val="18"/>
                <w:szCs w:val="18"/>
                <w:lang w:val="pl-PL"/>
              </w:rPr>
              <w:t>10</w:t>
            </w:r>
          </w:p>
        </w:tc>
      </w:tr>
      <w:tr w:rsidR="002920AF" w14:paraId="5E729828" w14:textId="77777777">
        <w:tc>
          <w:tcPr>
            <w:tcW w:w="1310" w:type="dxa"/>
            <w:vAlign w:val="center"/>
          </w:tcPr>
          <w:p w14:paraId="2964FF42" w14:textId="77777777" w:rsidR="002920AF" w:rsidRDefault="00500F85">
            <w:pPr>
              <w:widowControl w:val="0"/>
              <w:jc w:val="center"/>
              <w:rPr>
                <w:sz w:val="18"/>
                <w:szCs w:val="18"/>
                <w:lang w:val="pl-PL"/>
              </w:rPr>
            </w:pPr>
            <w:r>
              <w:rPr>
                <w:sz w:val="18"/>
                <w:szCs w:val="18"/>
                <w:lang w:val="pl-PL"/>
              </w:rPr>
              <w:t>4</w:t>
            </w:r>
          </w:p>
        </w:tc>
        <w:tc>
          <w:tcPr>
            <w:tcW w:w="4127" w:type="dxa"/>
            <w:vAlign w:val="center"/>
          </w:tcPr>
          <w:p w14:paraId="22A15F52" w14:textId="77777777" w:rsidR="002920AF" w:rsidRDefault="00500F85">
            <w:pPr>
              <w:widowControl w:val="0"/>
              <w:rPr>
                <w:b/>
                <w:bCs/>
                <w:sz w:val="18"/>
                <w:szCs w:val="18"/>
                <w:lang w:val="pl-PL"/>
              </w:rPr>
            </w:pPr>
            <w:r>
              <w:rPr>
                <w:b/>
                <w:bCs/>
                <w:sz w:val="18"/>
                <w:szCs w:val="18"/>
                <w:lang w:val="pl-PL"/>
              </w:rPr>
              <w:t>Komputer sterylny</w:t>
            </w:r>
          </w:p>
        </w:tc>
        <w:tc>
          <w:tcPr>
            <w:tcW w:w="4127" w:type="dxa"/>
            <w:vAlign w:val="center"/>
          </w:tcPr>
          <w:p w14:paraId="23D28630" w14:textId="77777777" w:rsidR="002920AF" w:rsidRDefault="00500F85">
            <w:pPr>
              <w:widowControl w:val="0"/>
              <w:jc w:val="center"/>
              <w:rPr>
                <w:sz w:val="18"/>
                <w:szCs w:val="18"/>
                <w:lang w:val="pl-PL"/>
              </w:rPr>
            </w:pPr>
            <w:r>
              <w:rPr>
                <w:sz w:val="18"/>
                <w:szCs w:val="18"/>
                <w:lang w:val="pl-PL"/>
              </w:rPr>
              <w:t>4</w:t>
            </w:r>
          </w:p>
        </w:tc>
      </w:tr>
      <w:tr w:rsidR="002920AF" w14:paraId="6738296F" w14:textId="77777777">
        <w:tc>
          <w:tcPr>
            <w:tcW w:w="1310" w:type="dxa"/>
            <w:vAlign w:val="center"/>
          </w:tcPr>
          <w:p w14:paraId="6D4423A0" w14:textId="77777777" w:rsidR="002920AF" w:rsidRDefault="00500F85">
            <w:pPr>
              <w:widowControl w:val="0"/>
              <w:jc w:val="center"/>
              <w:rPr>
                <w:sz w:val="18"/>
                <w:szCs w:val="18"/>
                <w:lang w:val="pl-PL"/>
              </w:rPr>
            </w:pPr>
            <w:r>
              <w:rPr>
                <w:sz w:val="18"/>
                <w:szCs w:val="18"/>
                <w:lang w:val="pl-PL"/>
              </w:rPr>
              <w:t>5</w:t>
            </w:r>
          </w:p>
        </w:tc>
        <w:tc>
          <w:tcPr>
            <w:tcW w:w="4127" w:type="dxa"/>
            <w:vAlign w:val="center"/>
          </w:tcPr>
          <w:p w14:paraId="6A179CF2" w14:textId="77777777" w:rsidR="002920AF" w:rsidRDefault="00500F85">
            <w:pPr>
              <w:widowControl w:val="0"/>
              <w:rPr>
                <w:b/>
                <w:bCs/>
                <w:sz w:val="18"/>
                <w:szCs w:val="18"/>
                <w:lang w:val="pl-PL"/>
              </w:rPr>
            </w:pPr>
            <w:r>
              <w:rPr>
                <w:b/>
                <w:bCs/>
                <w:sz w:val="18"/>
                <w:szCs w:val="18"/>
                <w:lang w:val="pl-PL"/>
              </w:rPr>
              <w:t>Komputer mobilny</w:t>
            </w:r>
          </w:p>
        </w:tc>
        <w:tc>
          <w:tcPr>
            <w:tcW w:w="4127" w:type="dxa"/>
            <w:vAlign w:val="center"/>
          </w:tcPr>
          <w:p w14:paraId="26ECD871" w14:textId="77777777" w:rsidR="002920AF" w:rsidRDefault="00500F85">
            <w:pPr>
              <w:widowControl w:val="0"/>
              <w:jc w:val="center"/>
              <w:rPr>
                <w:sz w:val="18"/>
                <w:szCs w:val="18"/>
                <w:lang w:val="pl-PL"/>
              </w:rPr>
            </w:pPr>
            <w:r>
              <w:rPr>
                <w:sz w:val="18"/>
                <w:szCs w:val="18"/>
                <w:lang w:val="pl-PL"/>
              </w:rPr>
              <w:t>1</w:t>
            </w:r>
          </w:p>
        </w:tc>
      </w:tr>
      <w:tr w:rsidR="002920AF" w14:paraId="5B35B26B" w14:textId="77777777">
        <w:tc>
          <w:tcPr>
            <w:tcW w:w="1310" w:type="dxa"/>
            <w:vAlign w:val="center"/>
          </w:tcPr>
          <w:p w14:paraId="709A84FA" w14:textId="77777777" w:rsidR="002920AF" w:rsidRDefault="00500F85">
            <w:pPr>
              <w:widowControl w:val="0"/>
              <w:jc w:val="center"/>
              <w:rPr>
                <w:sz w:val="18"/>
                <w:szCs w:val="18"/>
                <w:lang w:val="pl-PL"/>
              </w:rPr>
            </w:pPr>
            <w:r>
              <w:rPr>
                <w:sz w:val="18"/>
                <w:szCs w:val="18"/>
                <w:lang w:val="pl-PL"/>
              </w:rPr>
              <w:t>6</w:t>
            </w:r>
          </w:p>
        </w:tc>
        <w:tc>
          <w:tcPr>
            <w:tcW w:w="4127" w:type="dxa"/>
            <w:vAlign w:val="center"/>
          </w:tcPr>
          <w:p w14:paraId="72EC5C1C" w14:textId="77777777" w:rsidR="002920AF" w:rsidRDefault="00500F85">
            <w:pPr>
              <w:widowControl w:val="0"/>
              <w:rPr>
                <w:b/>
                <w:bCs/>
                <w:sz w:val="18"/>
                <w:szCs w:val="18"/>
                <w:lang w:val="pl-PL"/>
              </w:rPr>
            </w:pPr>
            <w:r>
              <w:rPr>
                <w:b/>
                <w:bCs/>
                <w:sz w:val="18"/>
                <w:szCs w:val="18"/>
                <w:lang w:val="pl-PL"/>
              </w:rPr>
              <w:t>Urządzenia wielofunkcyjne drukarka + skaner</w:t>
            </w:r>
          </w:p>
        </w:tc>
        <w:tc>
          <w:tcPr>
            <w:tcW w:w="4127" w:type="dxa"/>
            <w:vAlign w:val="center"/>
          </w:tcPr>
          <w:p w14:paraId="70969096" w14:textId="77777777" w:rsidR="002920AF" w:rsidRDefault="00500F85">
            <w:pPr>
              <w:widowControl w:val="0"/>
              <w:jc w:val="center"/>
              <w:rPr>
                <w:sz w:val="18"/>
                <w:szCs w:val="18"/>
                <w:lang w:val="pl-PL"/>
              </w:rPr>
            </w:pPr>
            <w:r>
              <w:rPr>
                <w:sz w:val="18"/>
                <w:szCs w:val="18"/>
                <w:lang w:val="pl-PL"/>
              </w:rPr>
              <w:t>5</w:t>
            </w:r>
          </w:p>
        </w:tc>
      </w:tr>
    </w:tbl>
    <w:p w14:paraId="360A8A50" w14:textId="77777777" w:rsidR="002920AF" w:rsidRDefault="002920AF"/>
    <w:p w14:paraId="4D68F7ED" w14:textId="77777777" w:rsidR="002920AF" w:rsidRDefault="00500F85">
      <w:pPr>
        <w:rPr>
          <w:b/>
          <w:bCs/>
          <w:lang w:val="pl-PL"/>
        </w:rPr>
      </w:pPr>
      <w:r>
        <w:rPr>
          <w:b/>
          <w:bCs/>
          <w:lang w:val="pl-PL"/>
        </w:rPr>
        <w:t>1. Wózek</w:t>
      </w:r>
    </w:p>
    <w:p w14:paraId="4EFC2945" w14:textId="77777777" w:rsidR="002920AF" w:rsidRDefault="00500F85">
      <w:pPr>
        <w:rPr>
          <w:sz w:val="20"/>
          <w:szCs w:val="20"/>
          <w:lang w:val="pl-PL"/>
        </w:rPr>
      </w:pPr>
      <w:r>
        <w:rPr>
          <w:sz w:val="20"/>
          <w:szCs w:val="20"/>
          <w:lang w:val="pl-PL"/>
        </w:rPr>
        <w:t>Zakup wózków na oddziały umożliwi przewożenie laptopów z czytnikami kodu kreskowego i zbieranie danych przy łóżku pacjenta</w:t>
      </w:r>
    </w:p>
    <w:tbl>
      <w:tblPr>
        <w:tblW w:w="9541" w:type="dxa"/>
        <w:tblInd w:w="30" w:type="dxa"/>
        <w:tblLayout w:type="fixed"/>
        <w:tblCellMar>
          <w:left w:w="30" w:type="dxa"/>
          <w:right w:w="30" w:type="dxa"/>
        </w:tblCellMar>
        <w:tblLook w:val="04A0" w:firstRow="1" w:lastRow="0" w:firstColumn="1" w:lastColumn="0" w:noHBand="0" w:noVBand="1"/>
      </w:tblPr>
      <w:tblGrid>
        <w:gridCol w:w="2479"/>
        <w:gridCol w:w="7062"/>
      </w:tblGrid>
      <w:tr w:rsidR="002920AF" w14:paraId="7161847D" w14:textId="77777777">
        <w:trPr>
          <w:trHeight w:val="300"/>
        </w:trPr>
        <w:tc>
          <w:tcPr>
            <w:tcW w:w="2479" w:type="dxa"/>
            <w:shd w:val="clear" w:color="auto" w:fill="CCCCCC"/>
          </w:tcPr>
          <w:p w14:paraId="3AC824AB" w14:textId="77777777" w:rsidR="002920AF" w:rsidRDefault="00500F85">
            <w:pPr>
              <w:jc w:val="center"/>
              <w:rPr>
                <w:sz w:val="18"/>
                <w:szCs w:val="18"/>
                <w:lang w:val="pl-PL"/>
              </w:rPr>
            </w:pPr>
            <w:r>
              <w:rPr>
                <w:b/>
                <w:sz w:val="18"/>
                <w:szCs w:val="18"/>
                <w:lang w:val="pl-PL"/>
              </w:rPr>
              <w:t>Nazwa parametru</w:t>
            </w:r>
          </w:p>
        </w:tc>
        <w:tc>
          <w:tcPr>
            <w:tcW w:w="7061" w:type="dxa"/>
            <w:shd w:val="clear" w:color="auto" w:fill="CCCCCC"/>
          </w:tcPr>
          <w:p w14:paraId="2B337D7A" w14:textId="77777777" w:rsidR="002920AF" w:rsidRDefault="00500F85">
            <w:pPr>
              <w:jc w:val="center"/>
              <w:rPr>
                <w:sz w:val="18"/>
                <w:szCs w:val="18"/>
                <w:lang w:val="pl-PL"/>
              </w:rPr>
            </w:pPr>
            <w:r>
              <w:rPr>
                <w:b/>
                <w:sz w:val="18"/>
                <w:szCs w:val="18"/>
                <w:lang w:val="pl-PL"/>
              </w:rPr>
              <w:t>Opis wymagania</w:t>
            </w:r>
          </w:p>
        </w:tc>
      </w:tr>
      <w:tr w:rsidR="002920AF" w:rsidRPr="000A3DC0" w14:paraId="3B12F93A" w14:textId="77777777">
        <w:trPr>
          <w:trHeight w:val="4275"/>
        </w:trPr>
        <w:tc>
          <w:tcPr>
            <w:tcW w:w="2479" w:type="dxa"/>
            <w:vAlign w:val="center"/>
          </w:tcPr>
          <w:p w14:paraId="4524A114" w14:textId="77777777" w:rsidR="002920AF" w:rsidRDefault="00500F85">
            <w:pPr>
              <w:rPr>
                <w:sz w:val="18"/>
                <w:szCs w:val="18"/>
                <w:lang w:val="pl-PL"/>
              </w:rPr>
            </w:pPr>
            <w:r>
              <w:rPr>
                <w:sz w:val="18"/>
                <w:szCs w:val="18"/>
                <w:lang w:val="pl-PL"/>
              </w:rPr>
              <w:t>Parametry</w:t>
            </w:r>
          </w:p>
        </w:tc>
        <w:tc>
          <w:tcPr>
            <w:tcW w:w="7061" w:type="dxa"/>
            <w:vAlign w:val="bottom"/>
          </w:tcPr>
          <w:p w14:paraId="294444DF" w14:textId="77777777" w:rsidR="002920AF" w:rsidRDefault="00500F85">
            <w:pPr>
              <w:rPr>
                <w:sz w:val="18"/>
                <w:szCs w:val="18"/>
                <w:lang w:val="pl-PL"/>
              </w:rPr>
            </w:pPr>
            <w:r>
              <w:rPr>
                <w:sz w:val="18"/>
                <w:szCs w:val="18"/>
                <w:lang w:val="pl-PL"/>
              </w:rPr>
              <w:t>1 - Wymiary blatu roboczego: min 451 x 375 mm</w:t>
            </w:r>
            <w:r>
              <w:rPr>
                <w:sz w:val="18"/>
                <w:szCs w:val="18"/>
                <w:lang w:val="pl-PL"/>
              </w:rPr>
              <w:br/>
              <w:t>2 - Ergonomiczny uchwyt do prowadzenia wózka stanowiący jedną całość z blatem roboczym, łatwy w czyszczeniu, bez śladów łączenia, szczelin oraz ostrych krawędzi</w:t>
            </w:r>
            <w:r>
              <w:rPr>
                <w:sz w:val="18"/>
                <w:szCs w:val="18"/>
                <w:lang w:val="pl-PL"/>
              </w:rPr>
              <w:br/>
              <w:t>3 - Słupek montażowy z uchwytem w standardzie VESA pozwalający zawiesić ekran o przekątnej do 24” nad blatem roboczym.</w:t>
            </w:r>
            <w:r>
              <w:rPr>
                <w:sz w:val="18"/>
                <w:szCs w:val="18"/>
                <w:lang w:val="pl-PL"/>
              </w:rPr>
              <w:br/>
              <w:t>4 - Zakres regulacji wysokości blatu roboczego: minimum 500 mm</w:t>
            </w:r>
            <w:r>
              <w:rPr>
                <w:sz w:val="18"/>
                <w:szCs w:val="18"/>
                <w:lang w:val="pl-PL"/>
              </w:rPr>
              <w:br/>
              <w:t>5 - Możliwość regulacji siły mechanizmu podnoszącego i opuszczającego za pomocą standardowych narzędzi bez konieczności wymiany siłownika lub demontażu wózka.</w:t>
            </w:r>
            <w:r>
              <w:rPr>
                <w:sz w:val="18"/>
                <w:szCs w:val="18"/>
                <w:lang w:val="pl-PL"/>
              </w:rPr>
              <w:br/>
              <w:t xml:space="preserve">6 - Obrót tacki na klawiaturę względem osi wózka: 180 stopni  </w:t>
            </w:r>
            <w:r>
              <w:rPr>
                <w:sz w:val="18"/>
                <w:szCs w:val="18"/>
                <w:lang w:val="pl-PL"/>
              </w:rPr>
              <w:br/>
              <w:t>7 - Całkowita maksymalna nośność wózka nie mniejsze niż 15,0 kg</w:t>
            </w:r>
            <w:r>
              <w:rPr>
                <w:sz w:val="18"/>
                <w:szCs w:val="18"/>
                <w:lang w:val="pl-PL"/>
              </w:rPr>
              <w:br/>
              <w:t xml:space="preserve">8 - Możliwość instalacji komputerów typu SFF i miniPC </w:t>
            </w:r>
            <w:r>
              <w:rPr>
                <w:sz w:val="18"/>
                <w:szCs w:val="18"/>
                <w:lang w:val="pl-PL"/>
              </w:rPr>
              <w:br/>
              <w:t>9 - Zamykany na klucz przedział na komputer o minimalnych wymiarach szer. 45cm x gł. 31cm x wys. 9cm przykryty blatem roboczym wózka</w:t>
            </w:r>
            <w:r>
              <w:rPr>
                <w:sz w:val="18"/>
                <w:szCs w:val="18"/>
                <w:lang w:val="pl-PL"/>
              </w:rPr>
              <w:br/>
              <w:t xml:space="preserve">10 - Polimerowy blat roboczy  </w:t>
            </w:r>
            <w:r>
              <w:rPr>
                <w:sz w:val="18"/>
                <w:szCs w:val="18"/>
                <w:lang w:val="pl-PL"/>
              </w:rPr>
              <w:br/>
              <w:t>11 - Maksymalne obciążenie blatu (łącznie z obciążeniem przedziału na komputer): nie mniejsze niż 5,9 kg</w:t>
            </w:r>
            <w:r>
              <w:rPr>
                <w:sz w:val="18"/>
                <w:szCs w:val="18"/>
                <w:lang w:val="pl-PL"/>
              </w:rPr>
              <w:br/>
              <w:t>12 - Wysuwana półka na klawiaturę o minimalnych wymiarach 43cm x 21cm wyposażona w oparcie dla nadgarstków</w:t>
            </w:r>
            <w:r>
              <w:rPr>
                <w:sz w:val="18"/>
                <w:szCs w:val="18"/>
                <w:lang w:val="pl-PL"/>
              </w:rPr>
              <w:br/>
              <w:t>13 - Regulacja półki na klawiaturę: tył/przód oraz pochylenie minimum 12 stopni</w:t>
            </w:r>
            <w:r>
              <w:rPr>
                <w:sz w:val="18"/>
                <w:szCs w:val="18"/>
                <w:lang w:val="pl-PL"/>
              </w:rPr>
              <w:br/>
              <w:t>14 - Zgodność z Certyfikatami: Ekologicznie czyste: opakowania zgodne z dyrektywami RoHS, REACH, WEEE i UE (94/62/WE)</w:t>
            </w:r>
          </w:p>
        </w:tc>
      </w:tr>
      <w:tr w:rsidR="002920AF" w:rsidRPr="000A3DC0" w14:paraId="3421F8DF" w14:textId="77777777">
        <w:trPr>
          <w:trHeight w:val="1635"/>
        </w:trPr>
        <w:tc>
          <w:tcPr>
            <w:tcW w:w="2479" w:type="dxa"/>
            <w:vAlign w:val="center"/>
          </w:tcPr>
          <w:p w14:paraId="61EFF438" w14:textId="77777777" w:rsidR="002920AF" w:rsidRDefault="00500F85">
            <w:pPr>
              <w:rPr>
                <w:sz w:val="18"/>
                <w:szCs w:val="18"/>
                <w:lang w:val="pl-PL"/>
              </w:rPr>
            </w:pPr>
            <w:r>
              <w:rPr>
                <w:sz w:val="18"/>
                <w:szCs w:val="18"/>
                <w:lang w:val="pl-PL"/>
              </w:rPr>
              <w:t>Funkcje</w:t>
            </w:r>
          </w:p>
        </w:tc>
        <w:tc>
          <w:tcPr>
            <w:tcW w:w="7061" w:type="dxa"/>
            <w:vAlign w:val="bottom"/>
          </w:tcPr>
          <w:p w14:paraId="4D78F37E" w14:textId="77777777" w:rsidR="002920AF" w:rsidRDefault="00500F85">
            <w:pPr>
              <w:rPr>
                <w:sz w:val="18"/>
                <w:szCs w:val="18"/>
                <w:lang w:val="pl-PL"/>
              </w:rPr>
            </w:pPr>
            <w:r>
              <w:rPr>
                <w:sz w:val="18"/>
                <w:szCs w:val="18"/>
                <w:lang w:val="pl-PL"/>
              </w:rPr>
              <w:t>1 - Regulacja wysokości: mechanizm sprężynowy</w:t>
            </w:r>
            <w:r>
              <w:rPr>
                <w:sz w:val="18"/>
                <w:szCs w:val="18"/>
                <w:lang w:val="pl-PL"/>
              </w:rPr>
              <w:br/>
              <w:t>2 - Miejsce na klawiaturę i mysz: tak, dla prawo i lewo ręcznych</w:t>
            </w:r>
            <w:r>
              <w:rPr>
                <w:sz w:val="18"/>
                <w:szCs w:val="18"/>
                <w:lang w:val="pl-PL"/>
              </w:rPr>
              <w:br/>
              <w:t>3 - Możliwość pracy na siedząco: tak</w:t>
            </w:r>
            <w:r>
              <w:rPr>
                <w:sz w:val="18"/>
                <w:szCs w:val="18"/>
                <w:lang w:val="pl-PL"/>
              </w:rPr>
              <w:br/>
              <w:t>4 - Wózek musi posiadać możliwość rozbudowy o kosze lub tace do przewożenia leków i sprzętu medycznego</w:t>
            </w:r>
            <w:r>
              <w:rPr>
                <w:sz w:val="18"/>
                <w:szCs w:val="18"/>
                <w:lang w:val="pl-PL"/>
              </w:rPr>
              <w:br/>
              <w:t>5 - Możliwość zamontowania dodatkowego bateryjnego systemu zasilania wózka</w:t>
            </w:r>
          </w:p>
        </w:tc>
      </w:tr>
      <w:tr w:rsidR="002920AF" w:rsidRPr="000A3DC0" w14:paraId="4388364F" w14:textId="77777777">
        <w:trPr>
          <w:trHeight w:val="900"/>
        </w:trPr>
        <w:tc>
          <w:tcPr>
            <w:tcW w:w="2479" w:type="dxa"/>
            <w:vAlign w:val="center"/>
          </w:tcPr>
          <w:p w14:paraId="16556386" w14:textId="77777777" w:rsidR="002920AF" w:rsidRDefault="00500F85">
            <w:pPr>
              <w:rPr>
                <w:sz w:val="18"/>
                <w:szCs w:val="18"/>
                <w:lang w:val="pl-PL"/>
              </w:rPr>
            </w:pPr>
            <w:r>
              <w:rPr>
                <w:sz w:val="18"/>
                <w:szCs w:val="18"/>
                <w:lang w:val="pl-PL"/>
              </w:rPr>
              <w:t>Wyposażenie</w:t>
            </w:r>
          </w:p>
        </w:tc>
        <w:tc>
          <w:tcPr>
            <w:tcW w:w="7061" w:type="dxa"/>
            <w:vAlign w:val="bottom"/>
          </w:tcPr>
          <w:p w14:paraId="64D7BD5B" w14:textId="77777777" w:rsidR="002920AF" w:rsidRDefault="00500F85">
            <w:pPr>
              <w:rPr>
                <w:sz w:val="18"/>
                <w:szCs w:val="18"/>
                <w:lang w:val="pl-PL"/>
              </w:rPr>
            </w:pPr>
            <w:r>
              <w:rPr>
                <w:sz w:val="18"/>
                <w:szCs w:val="18"/>
                <w:lang w:val="pl-PL"/>
              </w:rPr>
              <w:t xml:space="preserve">1 - Dodatkowy uchwyt na mysz zabezpieczający przed jej upadkiem w czasie transportu  </w:t>
            </w:r>
            <w:r>
              <w:rPr>
                <w:sz w:val="18"/>
                <w:szCs w:val="18"/>
                <w:lang w:val="pl-PL"/>
              </w:rPr>
              <w:br/>
              <w:t>2 - Półka i uchwyt na skaner kodów kreskowych</w:t>
            </w:r>
            <w:r>
              <w:rPr>
                <w:sz w:val="18"/>
                <w:szCs w:val="18"/>
                <w:lang w:val="pl-PL"/>
              </w:rPr>
              <w:br/>
              <w:t>3 - Uniwersalny system montażu na akcesoria od producenta wózka</w:t>
            </w:r>
          </w:p>
        </w:tc>
      </w:tr>
      <w:tr w:rsidR="002920AF" w:rsidRPr="000A3DC0" w14:paraId="5C4C457F" w14:textId="77777777">
        <w:trPr>
          <w:trHeight w:val="900"/>
        </w:trPr>
        <w:tc>
          <w:tcPr>
            <w:tcW w:w="2479" w:type="dxa"/>
            <w:vAlign w:val="center"/>
          </w:tcPr>
          <w:p w14:paraId="5B983DE7" w14:textId="77777777" w:rsidR="002920AF" w:rsidRDefault="00500F85">
            <w:pPr>
              <w:rPr>
                <w:sz w:val="18"/>
                <w:szCs w:val="18"/>
                <w:lang w:val="pl-PL"/>
              </w:rPr>
            </w:pPr>
            <w:r>
              <w:rPr>
                <w:sz w:val="18"/>
                <w:szCs w:val="18"/>
                <w:lang w:val="pl-PL"/>
              </w:rPr>
              <w:t>Budowa</w:t>
            </w:r>
          </w:p>
        </w:tc>
        <w:tc>
          <w:tcPr>
            <w:tcW w:w="7061" w:type="dxa"/>
            <w:vAlign w:val="bottom"/>
          </w:tcPr>
          <w:p w14:paraId="7A8BB283" w14:textId="77777777" w:rsidR="002920AF" w:rsidRDefault="00500F85">
            <w:pPr>
              <w:rPr>
                <w:sz w:val="18"/>
                <w:szCs w:val="18"/>
                <w:lang w:val="pl-PL"/>
              </w:rPr>
            </w:pPr>
            <w:r>
              <w:rPr>
                <w:sz w:val="18"/>
                <w:szCs w:val="18"/>
                <w:lang w:val="pl-PL"/>
              </w:rPr>
              <w:t>1 - Obudowa i rama: trwała, łatwa do czyszczenia, wykonana z aluminium, tworzywa sztucznego i stali ocynkowanej</w:t>
            </w:r>
            <w:r>
              <w:rPr>
                <w:sz w:val="18"/>
                <w:szCs w:val="18"/>
                <w:lang w:val="pl-PL"/>
              </w:rPr>
              <w:br/>
              <w:t>2 - Kółka: 4 kółka z możliwością zablokowania o średnicy min. 10 cm</w:t>
            </w:r>
            <w:r>
              <w:rPr>
                <w:sz w:val="18"/>
                <w:szCs w:val="18"/>
                <w:lang w:val="pl-PL"/>
              </w:rPr>
              <w:br/>
              <w:t>3 - Rozstaw kół minimum 500 mm</w:t>
            </w:r>
          </w:p>
        </w:tc>
      </w:tr>
      <w:tr w:rsidR="002920AF" w14:paraId="146E6793" w14:textId="77777777">
        <w:trPr>
          <w:trHeight w:val="300"/>
        </w:trPr>
        <w:tc>
          <w:tcPr>
            <w:tcW w:w="2479" w:type="dxa"/>
            <w:vAlign w:val="center"/>
          </w:tcPr>
          <w:p w14:paraId="7513075A" w14:textId="77777777" w:rsidR="002920AF" w:rsidRDefault="00500F85">
            <w:pPr>
              <w:rPr>
                <w:sz w:val="18"/>
                <w:szCs w:val="18"/>
                <w:lang w:val="pl-PL"/>
              </w:rPr>
            </w:pPr>
            <w:r>
              <w:rPr>
                <w:sz w:val="18"/>
                <w:szCs w:val="18"/>
                <w:lang w:val="pl-PL"/>
              </w:rPr>
              <w:t>Gwarancja</w:t>
            </w:r>
          </w:p>
        </w:tc>
        <w:tc>
          <w:tcPr>
            <w:tcW w:w="7061" w:type="dxa"/>
            <w:vAlign w:val="bottom"/>
          </w:tcPr>
          <w:p w14:paraId="760E0F50" w14:textId="77777777" w:rsidR="002920AF" w:rsidRDefault="00500F85">
            <w:pPr>
              <w:rPr>
                <w:sz w:val="18"/>
                <w:szCs w:val="18"/>
                <w:lang w:val="pl-PL"/>
              </w:rPr>
            </w:pPr>
            <w:r>
              <w:rPr>
                <w:sz w:val="18"/>
                <w:szCs w:val="18"/>
                <w:lang w:val="pl-PL"/>
              </w:rPr>
              <w:t>Gwarancja: minimum 5 lat producenta</w:t>
            </w:r>
          </w:p>
        </w:tc>
      </w:tr>
    </w:tbl>
    <w:p w14:paraId="6A884173" w14:textId="77777777" w:rsidR="002920AF" w:rsidRDefault="002920AF"/>
    <w:p w14:paraId="0843CAD2" w14:textId="77777777" w:rsidR="002920AF" w:rsidRDefault="00500F85">
      <w:pPr>
        <w:rPr>
          <w:b/>
          <w:bCs/>
          <w:lang w:val="pl-PL"/>
        </w:rPr>
      </w:pPr>
      <w:r>
        <w:rPr>
          <w:b/>
          <w:bCs/>
          <w:lang w:val="pl-PL"/>
        </w:rPr>
        <w:t>2. Czytnik kodu kreskowego</w:t>
      </w:r>
    </w:p>
    <w:p w14:paraId="2BC89F4D" w14:textId="77777777" w:rsidR="002920AF" w:rsidRDefault="00500F85">
      <w:pPr>
        <w:rPr>
          <w:sz w:val="20"/>
          <w:szCs w:val="20"/>
          <w:lang w:val="pl-PL"/>
        </w:rPr>
      </w:pPr>
      <w:r>
        <w:rPr>
          <w:sz w:val="20"/>
          <w:szCs w:val="20"/>
          <w:lang w:val="pl-PL"/>
        </w:rPr>
        <w:t>Zakup czytników umożliwi odczyt kodów kreskowych i QR przy łóżku pacjenta.</w:t>
      </w:r>
    </w:p>
    <w:tbl>
      <w:tblPr>
        <w:tblW w:w="9541" w:type="dxa"/>
        <w:tblInd w:w="30" w:type="dxa"/>
        <w:tblLayout w:type="fixed"/>
        <w:tblCellMar>
          <w:left w:w="30" w:type="dxa"/>
          <w:right w:w="30" w:type="dxa"/>
        </w:tblCellMar>
        <w:tblLook w:val="04A0" w:firstRow="1" w:lastRow="0" w:firstColumn="1" w:lastColumn="0" w:noHBand="0" w:noVBand="1"/>
      </w:tblPr>
      <w:tblGrid>
        <w:gridCol w:w="2479"/>
        <w:gridCol w:w="7062"/>
      </w:tblGrid>
      <w:tr w:rsidR="002920AF" w14:paraId="6C266FE0" w14:textId="77777777">
        <w:trPr>
          <w:trHeight w:val="300"/>
        </w:trPr>
        <w:tc>
          <w:tcPr>
            <w:tcW w:w="2479" w:type="dxa"/>
            <w:shd w:val="clear" w:color="auto" w:fill="CCCCCC"/>
          </w:tcPr>
          <w:p w14:paraId="4A940B9D" w14:textId="77777777" w:rsidR="002920AF" w:rsidRDefault="00500F85">
            <w:pPr>
              <w:jc w:val="center"/>
              <w:rPr>
                <w:sz w:val="18"/>
                <w:szCs w:val="18"/>
                <w:lang w:val="pl-PL"/>
              </w:rPr>
            </w:pPr>
            <w:r>
              <w:rPr>
                <w:b/>
                <w:sz w:val="18"/>
                <w:szCs w:val="18"/>
                <w:lang w:val="pl-PL"/>
              </w:rPr>
              <w:t>Nazwa parametru</w:t>
            </w:r>
          </w:p>
        </w:tc>
        <w:tc>
          <w:tcPr>
            <w:tcW w:w="7061" w:type="dxa"/>
            <w:shd w:val="clear" w:color="auto" w:fill="CCCCCC"/>
          </w:tcPr>
          <w:p w14:paraId="2C8E5A2E" w14:textId="77777777" w:rsidR="002920AF" w:rsidRDefault="00500F85">
            <w:pPr>
              <w:jc w:val="center"/>
              <w:rPr>
                <w:sz w:val="18"/>
                <w:szCs w:val="18"/>
                <w:lang w:val="pl-PL"/>
              </w:rPr>
            </w:pPr>
            <w:r>
              <w:rPr>
                <w:b/>
                <w:sz w:val="18"/>
                <w:szCs w:val="18"/>
                <w:lang w:val="pl-PL"/>
              </w:rPr>
              <w:t>Opis wymagania</w:t>
            </w:r>
          </w:p>
        </w:tc>
      </w:tr>
      <w:tr w:rsidR="002920AF" w:rsidRPr="000A3DC0" w14:paraId="3D66A466" w14:textId="77777777">
        <w:trPr>
          <w:trHeight w:val="300"/>
        </w:trPr>
        <w:tc>
          <w:tcPr>
            <w:tcW w:w="2479" w:type="dxa"/>
            <w:vAlign w:val="center"/>
          </w:tcPr>
          <w:p w14:paraId="199EC410" w14:textId="77777777" w:rsidR="002920AF" w:rsidRDefault="00500F85">
            <w:pPr>
              <w:rPr>
                <w:sz w:val="18"/>
                <w:szCs w:val="18"/>
                <w:lang w:val="pl-PL"/>
              </w:rPr>
            </w:pPr>
            <w:r>
              <w:rPr>
                <w:sz w:val="18"/>
                <w:szCs w:val="18"/>
                <w:lang w:val="pl-PL"/>
              </w:rPr>
              <w:t>Przeznaczenie</w:t>
            </w:r>
          </w:p>
        </w:tc>
        <w:tc>
          <w:tcPr>
            <w:tcW w:w="7061" w:type="dxa"/>
            <w:vAlign w:val="bottom"/>
          </w:tcPr>
          <w:p w14:paraId="7AD44BA3" w14:textId="77777777" w:rsidR="002920AF" w:rsidRDefault="00500F85">
            <w:pPr>
              <w:rPr>
                <w:sz w:val="18"/>
                <w:szCs w:val="18"/>
                <w:lang w:val="pl-PL"/>
              </w:rPr>
            </w:pPr>
            <w:r>
              <w:rPr>
                <w:sz w:val="18"/>
                <w:szCs w:val="18"/>
                <w:lang w:val="pl-PL"/>
              </w:rPr>
              <w:t>Czytnik kodów kreskowych kompatybilny z systemami używanymi przez Zamawiającego</w:t>
            </w:r>
          </w:p>
        </w:tc>
      </w:tr>
      <w:tr w:rsidR="002920AF" w:rsidRPr="000A3DC0" w14:paraId="7F2DABFE" w14:textId="77777777">
        <w:trPr>
          <w:trHeight w:val="300"/>
        </w:trPr>
        <w:tc>
          <w:tcPr>
            <w:tcW w:w="2479" w:type="dxa"/>
            <w:vAlign w:val="center"/>
          </w:tcPr>
          <w:p w14:paraId="25BDC462" w14:textId="77777777" w:rsidR="002920AF" w:rsidRDefault="00500F85">
            <w:pPr>
              <w:rPr>
                <w:sz w:val="18"/>
                <w:szCs w:val="18"/>
                <w:lang w:val="pl-PL"/>
              </w:rPr>
            </w:pPr>
            <w:r>
              <w:rPr>
                <w:sz w:val="18"/>
                <w:szCs w:val="18"/>
                <w:lang w:val="pl-PL"/>
              </w:rPr>
              <w:t>Typ czytnika</w:t>
            </w:r>
          </w:p>
        </w:tc>
        <w:tc>
          <w:tcPr>
            <w:tcW w:w="7061" w:type="dxa"/>
            <w:vAlign w:val="bottom"/>
          </w:tcPr>
          <w:p w14:paraId="7C23A995" w14:textId="77777777" w:rsidR="002920AF" w:rsidRDefault="00500F85">
            <w:pPr>
              <w:rPr>
                <w:sz w:val="18"/>
                <w:szCs w:val="18"/>
                <w:lang w:val="pl-PL"/>
              </w:rPr>
            </w:pPr>
            <w:r>
              <w:rPr>
                <w:sz w:val="18"/>
                <w:szCs w:val="18"/>
                <w:lang w:val="pl-PL"/>
              </w:rPr>
              <w:t>Czytnik kodów kreskowych – odczyt kodów 1D oraz 2D</w:t>
            </w:r>
          </w:p>
        </w:tc>
      </w:tr>
      <w:tr w:rsidR="002920AF" w:rsidRPr="000A3DC0" w14:paraId="6B24C7ED" w14:textId="77777777">
        <w:trPr>
          <w:trHeight w:val="300"/>
        </w:trPr>
        <w:tc>
          <w:tcPr>
            <w:tcW w:w="2479" w:type="dxa"/>
            <w:vAlign w:val="center"/>
          </w:tcPr>
          <w:p w14:paraId="162C1AA6" w14:textId="77777777" w:rsidR="002920AF" w:rsidRDefault="00500F85">
            <w:pPr>
              <w:rPr>
                <w:sz w:val="18"/>
                <w:szCs w:val="18"/>
                <w:lang w:val="pl-PL"/>
              </w:rPr>
            </w:pPr>
            <w:r>
              <w:rPr>
                <w:sz w:val="18"/>
                <w:szCs w:val="18"/>
                <w:lang w:val="pl-PL"/>
              </w:rPr>
              <w:t>Sposób podłączenia</w:t>
            </w:r>
          </w:p>
        </w:tc>
        <w:tc>
          <w:tcPr>
            <w:tcW w:w="7061" w:type="dxa"/>
            <w:vAlign w:val="bottom"/>
          </w:tcPr>
          <w:p w14:paraId="35071105" w14:textId="77777777" w:rsidR="002920AF" w:rsidRDefault="00500F85">
            <w:pPr>
              <w:rPr>
                <w:sz w:val="18"/>
                <w:szCs w:val="18"/>
                <w:lang w:val="pl-PL"/>
              </w:rPr>
            </w:pPr>
            <w:r>
              <w:rPr>
                <w:sz w:val="18"/>
                <w:szCs w:val="18"/>
                <w:lang w:val="pl-PL"/>
              </w:rPr>
              <w:t>Przewodowy czytnik kodów, komunikacja z komputerem poprzez interfejs USB.</w:t>
            </w:r>
          </w:p>
        </w:tc>
      </w:tr>
      <w:tr w:rsidR="002920AF" w:rsidRPr="000A3DC0" w14:paraId="7DA49045" w14:textId="77777777">
        <w:trPr>
          <w:trHeight w:val="300"/>
        </w:trPr>
        <w:tc>
          <w:tcPr>
            <w:tcW w:w="2479" w:type="dxa"/>
            <w:vAlign w:val="center"/>
          </w:tcPr>
          <w:p w14:paraId="7D16CA80" w14:textId="77777777" w:rsidR="002920AF" w:rsidRDefault="00500F85">
            <w:pPr>
              <w:rPr>
                <w:sz w:val="18"/>
                <w:szCs w:val="18"/>
                <w:lang w:val="pl-PL"/>
              </w:rPr>
            </w:pPr>
            <w:r>
              <w:rPr>
                <w:sz w:val="18"/>
                <w:szCs w:val="18"/>
                <w:lang w:val="pl-PL"/>
              </w:rPr>
              <w:t>Obsługiwane kody 1D</w:t>
            </w:r>
          </w:p>
        </w:tc>
        <w:tc>
          <w:tcPr>
            <w:tcW w:w="7061" w:type="dxa"/>
            <w:vAlign w:val="bottom"/>
          </w:tcPr>
          <w:p w14:paraId="6E6396FE" w14:textId="77777777" w:rsidR="002920AF" w:rsidRDefault="00500F85">
            <w:pPr>
              <w:rPr>
                <w:sz w:val="18"/>
                <w:szCs w:val="18"/>
                <w:lang w:val="pl-PL"/>
              </w:rPr>
            </w:pPr>
            <w:r>
              <w:rPr>
                <w:sz w:val="18"/>
                <w:szCs w:val="18"/>
                <w:lang w:val="pl-PL"/>
              </w:rPr>
              <w:t>Obsługa standardowych kodów liniowych 1D</w:t>
            </w:r>
          </w:p>
        </w:tc>
      </w:tr>
      <w:tr w:rsidR="002920AF" w:rsidRPr="000A3DC0" w14:paraId="3DB2229C" w14:textId="77777777">
        <w:trPr>
          <w:trHeight w:val="300"/>
        </w:trPr>
        <w:tc>
          <w:tcPr>
            <w:tcW w:w="2479" w:type="dxa"/>
            <w:vAlign w:val="center"/>
          </w:tcPr>
          <w:p w14:paraId="2D3FACF7" w14:textId="77777777" w:rsidR="002920AF" w:rsidRDefault="00500F85">
            <w:pPr>
              <w:rPr>
                <w:sz w:val="18"/>
                <w:szCs w:val="18"/>
                <w:lang w:val="pl-PL"/>
              </w:rPr>
            </w:pPr>
            <w:r>
              <w:rPr>
                <w:sz w:val="18"/>
                <w:szCs w:val="18"/>
                <w:lang w:val="pl-PL"/>
              </w:rPr>
              <w:t>Obsługiwane kody 2D</w:t>
            </w:r>
          </w:p>
        </w:tc>
        <w:tc>
          <w:tcPr>
            <w:tcW w:w="7061" w:type="dxa"/>
            <w:vAlign w:val="bottom"/>
          </w:tcPr>
          <w:p w14:paraId="7EDB49FB" w14:textId="77777777" w:rsidR="002920AF" w:rsidRDefault="00500F85">
            <w:pPr>
              <w:rPr>
                <w:sz w:val="18"/>
                <w:szCs w:val="18"/>
                <w:lang w:val="pl-PL"/>
              </w:rPr>
            </w:pPr>
            <w:r>
              <w:rPr>
                <w:sz w:val="18"/>
                <w:szCs w:val="18"/>
                <w:lang w:val="pl-PL"/>
              </w:rPr>
              <w:t>Obsługa kodów dwuwymiarowych 2D, m.in. QR Code, PDF417</w:t>
            </w:r>
          </w:p>
        </w:tc>
      </w:tr>
      <w:tr w:rsidR="002920AF" w:rsidRPr="000A3DC0" w14:paraId="17900413" w14:textId="77777777">
        <w:trPr>
          <w:trHeight w:val="300"/>
        </w:trPr>
        <w:tc>
          <w:tcPr>
            <w:tcW w:w="2479" w:type="dxa"/>
            <w:vAlign w:val="center"/>
          </w:tcPr>
          <w:p w14:paraId="75E6A165" w14:textId="77777777" w:rsidR="002920AF" w:rsidRDefault="00500F85">
            <w:pPr>
              <w:rPr>
                <w:sz w:val="18"/>
                <w:szCs w:val="18"/>
                <w:lang w:val="pl-PL"/>
              </w:rPr>
            </w:pPr>
            <w:r>
              <w:rPr>
                <w:sz w:val="18"/>
                <w:szCs w:val="18"/>
                <w:lang w:val="pl-PL"/>
              </w:rPr>
              <w:t>Sygnalizacja odczytu</w:t>
            </w:r>
          </w:p>
        </w:tc>
        <w:tc>
          <w:tcPr>
            <w:tcW w:w="7061" w:type="dxa"/>
            <w:vAlign w:val="bottom"/>
          </w:tcPr>
          <w:p w14:paraId="2BCAA105" w14:textId="77777777" w:rsidR="002920AF" w:rsidRDefault="00500F85">
            <w:pPr>
              <w:rPr>
                <w:sz w:val="18"/>
                <w:szCs w:val="18"/>
                <w:lang w:val="pl-PL"/>
              </w:rPr>
            </w:pPr>
            <w:r>
              <w:rPr>
                <w:sz w:val="18"/>
                <w:szCs w:val="18"/>
                <w:lang w:val="pl-PL"/>
              </w:rPr>
              <w:t>Sygnalizacja dźwiękowa oraz optyczna (dioda LED) poprawnego odczytu</w:t>
            </w:r>
          </w:p>
        </w:tc>
      </w:tr>
      <w:tr w:rsidR="002920AF" w:rsidRPr="000A3DC0" w14:paraId="383B3A99" w14:textId="77777777">
        <w:trPr>
          <w:trHeight w:val="300"/>
        </w:trPr>
        <w:tc>
          <w:tcPr>
            <w:tcW w:w="2479" w:type="dxa"/>
            <w:vAlign w:val="center"/>
          </w:tcPr>
          <w:p w14:paraId="0AF91CC8" w14:textId="77777777" w:rsidR="002920AF" w:rsidRDefault="00500F85">
            <w:pPr>
              <w:rPr>
                <w:sz w:val="18"/>
                <w:szCs w:val="18"/>
                <w:lang w:val="pl-PL"/>
              </w:rPr>
            </w:pPr>
            <w:r>
              <w:rPr>
                <w:sz w:val="18"/>
                <w:szCs w:val="18"/>
                <w:lang w:val="pl-PL"/>
              </w:rPr>
              <w:t>Odporność mechaniczna</w:t>
            </w:r>
          </w:p>
        </w:tc>
        <w:tc>
          <w:tcPr>
            <w:tcW w:w="7061" w:type="dxa"/>
            <w:vAlign w:val="bottom"/>
          </w:tcPr>
          <w:p w14:paraId="11D1C9E6" w14:textId="77777777" w:rsidR="002920AF" w:rsidRDefault="00500F85">
            <w:pPr>
              <w:rPr>
                <w:sz w:val="18"/>
                <w:szCs w:val="18"/>
                <w:lang w:val="pl-PL"/>
              </w:rPr>
            </w:pPr>
            <w:r>
              <w:rPr>
                <w:sz w:val="18"/>
                <w:szCs w:val="18"/>
                <w:lang w:val="pl-PL"/>
              </w:rPr>
              <w:t>Odporność na upadki z wysokości 1,5 m na beton</w:t>
            </w:r>
          </w:p>
        </w:tc>
      </w:tr>
      <w:tr w:rsidR="002920AF" w14:paraId="747B9858" w14:textId="77777777">
        <w:trPr>
          <w:trHeight w:val="300"/>
        </w:trPr>
        <w:tc>
          <w:tcPr>
            <w:tcW w:w="2479" w:type="dxa"/>
            <w:vAlign w:val="center"/>
          </w:tcPr>
          <w:p w14:paraId="5343C258" w14:textId="77777777" w:rsidR="002920AF" w:rsidRDefault="00500F85">
            <w:pPr>
              <w:rPr>
                <w:sz w:val="18"/>
                <w:szCs w:val="18"/>
                <w:lang w:val="pl-PL"/>
              </w:rPr>
            </w:pPr>
            <w:r>
              <w:rPr>
                <w:sz w:val="18"/>
                <w:szCs w:val="18"/>
                <w:lang w:val="pl-PL"/>
              </w:rPr>
              <w:t>Zasilanie</w:t>
            </w:r>
          </w:p>
        </w:tc>
        <w:tc>
          <w:tcPr>
            <w:tcW w:w="7061" w:type="dxa"/>
            <w:vAlign w:val="bottom"/>
          </w:tcPr>
          <w:p w14:paraId="69837DBD" w14:textId="77777777" w:rsidR="002920AF" w:rsidRDefault="00500F85">
            <w:pPr>
              <w:rPr>
                <w:sz w:val="18"/>
                <w:szCs w:val="18"/>
                <w:lang w:val="pl-PL"/>
              </w:rPr>
            </w:pPr>
            <w:r>
              <w:rPr>
                <w:sz w:val="18"/>
                <w:szCs w:val="18"/>
                <w:lang w:val="pl-PL"/>
              </w:rPr>
              <w:t>Zasilanie poprzez interfejs USB</w:t>
            </w:r>
          </w:p>
        </w:tc>
      </w:tr>
      <w:tr w:rsidR="002920AF" w:rsidRPr="000A3DC0" w14:paraId="5F370ECE" w14:textId="77777777">
        <w:trPr>
          <w:trHeight w:val="300"/>
        </w:trPr>
        <w:tc>
          <w:tcPr>
            <w:tcW w:w="2479" w:type="dxa"/>
            <w:vAlign w:val="center"/>
          </w:tcPr>
          <w:p w14:paraId="44905C42" w14:textId="77777777" w:rsidR="002920AF" w:rsidRDefault="00500F85">
            <w:pPr>
              <w:rPr>
                <w:sz w:val="18"/>
                <w:szCs w:val="18"/>
                <w:lang w:val="pl-PL"/>
              </w:rPr>
            </w:pPr>
            <w:r>
              <w:rPr>
                <w:sz w:val="18"/>
                <w:szCs w:val="18"/>
                <w:lang w:val="pl-PL"/>
              </w:rPr>
              <w:t>Tryb pracy</w:t>
            </w:r>
          </w:p>
        </w:tc>
        <w:tc>
          <w:tcPr>
            <w:tcW w:w="7061" w:type="dxa"/>
            <w:vAlign w:val="bottom"/>
          </w:tcPr>
          <w:p w14:paraId="71302637" w14:textId="77777777" w:rsidR="002920AF" w:rsidRDefault="00500F85">
            <w:pPr>
              <w:rPr>
                <w:sz w:val="18"/>
                <w:szCs w:val="18"/>
                <w:lang w:val="pl-PL"/>
              </w:rPr>
            </w:pPr>
            <w:r>
              <w:rPr>
                <w:sz w:val="18"/>
                <w:szCs w:val="18"/>
                <w:lang w:val="pl-PL"/>
              </w:rPr>
              <w:t>Możliwość pracy z przyciskiem skanowania (tryb ręczny) oraz w trybie prezentacyjnym – po ustawieniu czytnika na podstawce</w:t>
            </w:r>
          </w:p>
        </w:tc>
      </w:tr>
      <w:tr w:rsidR="002920AF" w:rsidRPr="000A3DC0" w14:paraId="427DFB65" w14:textId="77777777">
        <w:trPr>
          <w:trHeight w:val="300"/>
        </w:trPr>
        <w:tc>
          <w:tcPr>
            <w:tcW w:w="2479" w:type="dxa"/>
            <w:vAlign w:val="center"/>
          </w:tcPr>
          <w:p w14:paraId="5E3FD45E" w14:textId="77777777" w:rsidR="002920AF" w:rsidRDefault="00500F85">
            <w:pPr>
              <w:rPr>
                <w:sz w:val="18"/>
                <w:szCs w:val="18"/>
                <w:lang w:val="pl-PL"/>
              </w:rPr>
            </w:pPr>
            <w:r>
              <w:rPr>
                <w:sz w:val="18"/>
                <w:szCs w:val="18"/>
                <w:lang w:val="pl-PL"/>
              </w:rPr>
              <w:t>Zestaw – wyposażenie</w:t>
            </w:r>
          </w:p>
        </w:tc>
        <w:tc>
          <w:tcPr>
            <w:tcW w:w="7061" w:type="dxa"/>
            <w:vAlign w:val="bottom"/>
          </w:tcPr>
          <w:p w14:paraId="51C30AB1" w14:textId="77777777" w:rsidR="002920AF" w:rsidRDefault="00500F85">
            <w:pPr>
              <w:rPr>
                <w:sz w:val="18"/>
                <w:szCs w:val="18"/>
                <w:lang w:val="pl-PL"/>
              </w:rPr>
            </w:pPr>
            <w:r>
              <w:rPr>
                <w:sz w:val="18"/>
                <w:szCs w:val="18"/>
                <w:lang w:val="pl-PL"/>
              </w:rPr>
              <w:t>Kompletny zestaw: czytnik kodów kreskowych, kabel komunikacyjno-zasilający USB, podstawka/stand, dokumentacja producenta</w:t>
            </w:r>
          </w:p>
        </w:tc>
      </w:tr>
      <w:tr w:rsidR="002920AF" w14:paraId="5F273421" w14:textId="77777777">
        <w:trPr>
          <w:trHeight w:val="300"/>
        </w:trPr>
        <w:tc>
          <w:tcPr>
            <w:tcW w:w="2479" w:type="dxa"/>
            <w:vAlign w:val="center"/>
          </w:tcPr>
          <w:p w14:paraId="76223C63" w14:textId="77777777" w:rsidR="002920AF" w:rsidRDefault="00500F85">
            <w:pPr>
              <w:rPr>
                <w:sz w:val="18"/>
                <w:szCs w:val="18"/>
                <w:lang w:val="pl-PL"/>
              </w:rPr>
            </w:pPr>
            <w:r>
              <w:rPr>
                <w:sz w:val="18"/>
                <w:szCs w:val="18"/>
                <w:lang w:val="pl-PL"/>
              </w:rPr>
              <w:t>Gwarancja</w:t>
            </w:r>
          </w:p>
        </w:tc>
        <w:tc>
          <w:tcPr>
            <w:tcW w:w="7061" w:type="dxa"/>
            <w:vAlign w:val="bottom"/>
          </w:tcPr>
          <w:p w14:paraId="1A7394FB" w14:textId="77777777" w:rsidR="002920AF" w:rsidRDefault="00500F85">
            <w:pPr>
              <w:rPr>
                <w:sz w:val="18"/>
                <w:szCs w:val="18"/>
                <w:lang w:val="pl-PL"/>
              </w:rPr>
            </w:pPr>
            <w:r>
              <w:rPr>
                <w:sz w:val="18"/>
                <w:szCs w:val="18"/>
                <w:lang w:val="pl-PL"/>
              </w:rPr>
              <w:t>Minimum 60 miesięcy gwarancji producenta</w:t>
            </w:r>
          </w:p>
        </w:tc>
      </w:tr>
    </w:tbl>
    <w:p w14:paraId="7E07B2BF" w14:textId="77777777" w:rsidR="002920AF" w:rsidRDefault="002920AF"/>
    <w:p w14:paraId="086144A6" w14:textId="77777777" w:rsidR="002920AF" w:rsidRDefault="00500F85">
      <w:pPr>
        <w:rPr>
          <w:b/>
          <w:bCs/>
          <w:lang w:val="pl-PL"/>
        </w:rPr>
      </w:pPr>
      <w:r>
        <w:rPr>
          <w:b/>
          <w:bCs/>
          <w:lang w:val="pl-PL"/>
        </w:rPr>
        <w:t>3. Laptop</w:t>
      </w:r>
    </w:p>
    <w:p w14:paraId="16934024" w14:textId="77777777" w:rsidR="002920AF" w:rsidRDefault="00500F85">
      <w:pPr>
        <w:rPr>
          <w:lang w:val="pl-PL"/>
        </w:rPr>
      </w:pPr>
      <w:r>
        <w:rPr>
          <w:sz w:val="20"/>
          <w:szCs w:val="20"/>
          <w:lang w:val="pl-PL"/>
        </w:rPr>
        <w:t>Zakup laptopów w celu</w:t>
      </w:r>
      <w:r>
        <w:rPr>
          <w:lang w:val="pl-PL"/>
        </w:rPr>
        <w:t xml:space="preserve"> </w:t>
      </w:r>
      <w:r>
        <w:rPr>
          <w:sz w:val="20"/>
          <w:szCs w:val="20"/>
          <w:lang w:val="pl-PL"/>
        </w:rPr>
        <w:t>zbierania danych przy łóżku pacjenta.</w:t>
      </w:r>
    </w:p>
    <w:tbl>
      <w:tblPr>
        <w:tblW w:w="9497" w:type="dxa"/>
        <w:tblInd w:w="74" w:type="dxa"/>
        <w:tblLayout w:type="fixed"/>
        <w:tblCellMar>
          <w:left w:w="30" w:type="dxa"/>
          <w:right w:w="30" w:type="dxa"/>
        </w:tblCellMar>
        <w:tblLook w:val="04A0" w:firstRow="1" w:lastRow="0" w:firstColumn="1" w:lastColumn="0" w:noHBand="0" w:noVBand="1"/>
      </w:tblPr>
      <w:tblGrid>
        <w:gridCol w:w="2433"/>
        <w:gridCol w:w="7064"/>
      </w:tblGrid>
      <w:tr w:rsidR="002920AF" w14:paraId="1091EDD4" w14:textId="77777777">
        <w:trPr>
          <w:trHeight w:val="300"/>
        </w:trPr>
        <w:tc>
          <w:tcPr>
            <w:tcW w:w="2433" w:type="dxa"/>
            <w:shd w:val="clear" w:color="auto" w:fill="CCCCCC"/>
          </w:tcPr>
          <w:p w14:paraId="2A106285" w14:textId="77777777" w:rsidR="002920AF" w:rsidRDefault="00500F85">
            <w:pPr>
              <w:jc w:val="center"/>
              <w:rPr>
                <w:sz w:val="18"/>
                <w:szCs w:val="18"/>
                <w:lang w:val="pl-PL"/>
              </w:rPr>
            </w:pPr>
            <w:r>
              <w:rPr>
                <w:b/>
                <w:sz w:val="18"/>
                <w:szCs w:val="18"/>
                <w:lang w:val="pl-PL"/>
              </w:rPr>
              <w:t>Nazwa parametru</w:t>
            </w:r>
          </w:p>
        </w:tc>
        <w:tc>
          <w:tcPr>
            <w:tcW w:w="7064" w:type="dxa"/>
            <w:shd w:val="clear" w:color="auto" w:fill="CCCCCC"/>
          </w:tcPr>
          <w:p w14:paraId="51A0600F" w14:textId="77777777" w:rsidR="002920AF" w:rsidRDefault="00500F85">
            <w:pPr>
              <w:jc w:val="center"/>
              <w:rPr>
                <w:sz w:val="18"/>
                <w:szCs w:val="18"/>
                <w:lang w:val="pl-PL"/>
              </w:rPr>
            </w:pPr>
            <w:r>
              <w:rPr>
                <w:b/>
                <w:sz w:val="18"/>
                <w:szCs w:val="18"/>
                <w:lang w:val="pl-PL"/>
              </w:rPr>
              <w:t>Opis wymagania</w:t>
            </w:r>
          </w:p>
        </w:tc>
      </w:tr>
      <w:tr w:rsidR="002920AF" w:rsidRPr="000A3DC0" w14:paraId="2B2AFB06" w14:textId="77777777">
        <w:trPr>
          <w:trHeight w:val="300"/>
        </w:trPr>
        <w:tc>
          <w:tcPr>
            <w:tcW w:w="2433" w:type="dxa"/>
            <w:vAlign w:val="center"/>
          </w:tcPr>
          <w:p w14:paraId="495D9157" w14:textId="77777777" w:rsidR="002920AF" w:rsidRDefault="00500F85">
            <w:pPr>
              <w:rPr>
                <w:sz w:val="18"/>
                <w:szCs w:val="18"/>
                <w:lang w:val="pl-PL"/>
              </w:rPr>
            </w:pPr>
            <w:r>
              <w:rPr>
                <w:sz w:val="18"/>
                <w:szCs w:val="18"/>
                <w:lang w:val="pl-PL"/>
              </w:rPr>
              <w:t>Przeznaczenie</w:t>
            </w:r>
          </w:p>
        </w:tc>
        <w:tc>
          <w:tcPr>
            <w:tcW w:w="7064" w:type="dxa"/>
            <w:vAlign w:val="bottom"/>
          </w:tcPr>
          <w:p w14:paraId="259DA0B5" w14:textId="77777777" w:rsidR="002920AF" w:rsidRDefault="00500F85">
            <w:pPr>
              <w:rPr>
                <w:sz w:val="18"/>
                <w:szCs w:val="18"/>
                <w:lang w:val="pl-PL"/>
              </w:rPr>
            </w:pPr>
            <w:r>
              <w:rPr>
                <w:sz w:val="18"/>
                <w:szCs w:val="18"/>
                <w:lang w:val="pl-PL"/>
              </w:rPr>
              <w:t>Notebook biznesowy do pracy biurowej, pracy z systemami firmowymi, wideokonferencji i aplikacji biznesowych, przystosowany do ciągłej pracy w środowisku firmowym</w:t>
            </w:r>
          </w:p>
        </w:tc>
      </w:tr>
      <w:tr w:rsidR="002920AF" w:rsidRPr="000A3DC0" w14:paraId="50ABA8D7" w14:textId="77777777">
        <w:trPr>
          <w:trHeight w:val="1200"/>
        </w:trPr>
        <w:tc>
          <w:tcPr>
            <w:tcW w:w="2433" w:type="dxa"/>
            <w:vAlign w:val="center"/>
          </w:tcPr>
          <w:p w14:paraId="2AECE2A8" w14:textId="77777777" w:rsidR="002920AF" w:rsidRDefault="00500F85">
            <w:pPr>
              <w:rPr>
                <w:sz w:val="18"/>
                <w:szCs w:val="18"/>
                <w:lang w:val="pl-PL"/>
              </w:rPr>
            </w:pPr>
            <w:r>
              <w:rPr>
                <w:sz w:val="18"/>
                <w:szCs w:val="18"/>
                <w:lang w:val="pl-PL"/>
              </w:rPr>
              <w:t>Procesor</w:t>
            </w:r>
          </w:p>
        </w:tc>
        <w:tc>
          <w:tcPr>
            <w:tcW w:w="7064" w:type="dxa"/>
            <w:vAlign w:val="bottom"/>
          </w:tcPr>
          <w:p w14:paraId="5CC019D3" w14:textId="77777777" w:rsidR="002920AF" w:rsidRDefault="00500F85">
            <w:pPr>
              <w:rPr>
                <w:sz w:val="18"/>
                <w:szCs w:val="18"/>
                <w:lang w:val="pl-PL"/>
              </w:rPr>
            </w:pPr>
            <w:r>
              <w:rPr>
                <w:sz w:val="18"/>
                <w:szCs w:val="18"/>
                <w:lang w:val="pl-PL"/>
              </w:rPr>
              <w:t>Procesor  min. 8 rdzeni / 16 wątków, taktowanie bazowe min. 3,2 GHz.</w:t>
            </w:r>
            <w:r>
              <w:rPr>
                <w:sz w:val="18"/>
                <w:szCs w:val="18"/>
                <w:lang w:val="pl-PL"/>
              </w:rPr>
              <w:br/>
              <w:t>Osiągający w teście Passmark CPU Mark, w kategorii Average CPU Mark wynik co najmniej 22 800</w:t>
            </w:r>
            <w:r>
              <w:rPr>
                <w:sz w:val="18"/>
                <w:szCs w:val="18"/>
                <w:lang w:val="pl-PL"/>
              </w:rPr>
              <w:br/>
              <w:t>punktów według wyników opublikowanych na stronie</w:t>
            </w:r>
            <w:r>
              <w:rPr>
                <w:sz w:val="18"/>
                <w:szCs w:val="18"/>
                <w:lang w:val="pl-PL"/>
              </w:rPr>
              <w:br/>
              <w:t>http://www.cpubenchmark.net/ (ze względu na demoniczną zmianę wyników dopuszczalny margines +/- 0,5%).</w:t>
            </w:r>
          </w:p>
        </w:tc>
      </w:tr>
      <w:tr w:rsidR="002920AF" w:rsidRPr="000A3DC0" w14:paraId="2AB9C913" w14:textId="77777777">
        <w:trPr>
          <w:trHeight w:val="300"/>
        </w:trPr>
        <w:tc>
          <w:tcPr>
            <w:tcW w:w="2433" w:type="dxa"/>
            <w:vAlign w:val="center"/>
          </w:tcPr>
          <w:p w14:paraId="64791D3D" w14:textId="77777777" w:rsidR="002920AF" w:rsidRDefault="00500F85">
            <w:pPr>
              <w:rPr>
                <w:sz w:val="18"/>
                <w:szCs w:val="18"/>
                <w:lang w:val="pl-PL"/>
              </w:rPr>
            </w:pPr>
            <w:r>
              <w:rPr>
                <w:sz w:val="18"/>
                <w:szCs w:val="18"/>
                <w:lang w:val="pl-PL"/>
              </w:rPr>
              <w:t>Pamięć RAM</w:t>
            </w:r>
          </w:p>
        </w:tc>
        <w:tc>
          <w:tcPr>
            <w:tcW w:w="7064" w:type="dxa"/>
            <w:vAlign w:val="bottom"/>
          </w:tcPr>
          <w:p w14:paraId="1563A4E6" w14:textId="77777777" w:rsidR="002920AF" w:rsidRDefault="00500F85">
            <w:pPr>
              <w:rPr>
                <w:sz w:val="18"/>
                <w:szCs w:val="18"/>
                <w:lang w:val="pl-PL"/>
              </w:rPr>
            </w:pPr>
            <w:r>
              <w:rPr>
                <w:sz w:val="18"/>
                <w:szCs w:val="18"/>
                <w:lang w:val="pl-PL"/>
              </w:rPr>
              <w:t>Minimum 16 GB RAM DDR5 (z możliwością rozbudowy do 64GB)</w:t>
            </w:r>
          </w:p>
        </w:tc>
      </w:tr>
      <w:tr w:rsidR="002920AF" w:rsidRPr="000A3DC0" w14:paraId="569631ED" w14:textId="77777777">
        <w:trPr>
          <w:trHeight w:val="300"/>
        </w:trPr>
        <w:tc>
          <w:tcPr>
            <w:tcW w:w="2433" w:type="dxa"/>
            <w:vAlign w:val="center"/>
          </w:tcPr>
          <w:p w14:paraId="34639640" w14:textId="77777777" w:rsidR="002920AF" w:rsidRDefault="00500F85">
            <w:pPr>
              <w:rPr>
                <w:sz w:val="18"/>
                <w:szCs w:val="18"/>
                <w:lang w:val="pl-PL"/>
              </w:rPr>
            </w:pPr>
            <w:r>
              <w:rPr>
                <w:sz w:val="18"/>
                <w:szCs w:val="18"/>
                <w:lang w:val="pl-PL"/>
              </w:rPr>
              <w:t>Dysk SSD</w:t>
            </w:r>
          </w:p>
        </w:tc>
        <w:tc>
          <w:tcPr>
            <w:tcW w:w="7064" w:type="dxa"/>
            <w:vAlign w:val="bottom"/>
          </w:tcPr>
          <w:p w14:paraId="6B87DF80" w14:textId="77777777" w:rsidR="002920AF" w:rsidRDefault="00500F85">
            <w:pPr>
              <w:rPr>
                <w:sz w:val="18"/>
                <w:szCs w:val="18"/>
                <w:lang w:val="pl-PL"/>
              </w:rPr>
            </w:pPr>
            <w:r>
              <w:rPr>
                <w:sz w:val="18"/>
                <w:szCs w:val="18"/>
                <w:lang w:val="pl-PL"/>
              </w:rPr>
              <w:t>Minimum 1 TB SSD w standardzie M.2 PCIe NVMe, możliwość rozbudowy o dodatkowy dysk M.2 SSD.</w:t>
            </w:r>
          </w:p>
        </w:tc>
      </w:tr>
      <w:tr w:rsidR="002920AF" w:rsidRPr="000A3DC0" w14:paraId="2BBE9882" w14:textId="77777777">
        <w:trPr>
          <w:trHeight w:val="300"/>
        </w:trPr>
        <w:tc>
          <w:tcPr>
            <w:tcW w:w="2433" w:type="dxa"/>
            <w:vAlign w:val="center"/>
          </w:tcPr>
          <w:p w14:paraId="5B0637D3" w14:textId="77777777" w:rsidR="002920AF" w:rsidRDefault="00500F85">
            <w:pPr>
              <w:rPr>
                <w:sz w:val="18"/>
                <w:szCs w:val="18"/>
                <w:lang w:val="pl-PL"/>
              </w:rPr>
            </w:pPr>
            <w:r>
              <w:rPr>
                <w:sz w:val="18"/>
                <w:szCs w:val="18"/>
                <w:lang w:val="pl-PL"/>
              </w:rPr>
              <w:t>Przekątna i typ ekranu</w:t>
            </w:r>
          </w:p>
        </w:tc>
        <w:tc>
          <w:tcPr>
            <w:tcW w:w="7064" w:type="dxa"/>
            <w:vAlign w:val="bottom"/>
          </w:tcPr>
          <w:p w14:paraId="1898749E" w14:textId="77777777" w:rsidR="002920AF" w:rsidRDefault="00500F85">
            <w:pPr>
              <w:rPr>
                <w:sz w:val="18"/>
                <w:szCs w:val="18"/>
                <w:lang w:val="pl-PL"/>
              </w:rPr>
            </w:pPr>
            <w:r>
              <w:rPr>
                <w:sz w:val="18"/>
                <w:szCs w:val="18"/>
                <w:lang w:val="pl-PL"/>
              </w:rPr>
              <w:t>Ekran 16,0" WUXGA (1920 × 1200), matryca IPS, powierzchnia matowa, jasność 300 nitów.</w:t>
            </w:r>
          </w:p>
        </w:tc>
      </w:tr>
      <w:tr w:rsidR="002920AF" w14:paraId="6D6EE919" w14:textId="77777777">
        <w:trPr>
          <w:trHeight w:val="300"/>
        </w:trPr>
        <w:tc>
          <w:tcPr>
            <w:tcW w:w="2433" w:type="dxa"/>
            <w:vAlign w:val="center"/>
          </w:tcPr>
          <w:p w14:paraId="49ED752A" w14:textId="77777777" w:rsidR="002920AF" w:rsidRDefault="00500F85">
            <w:pPr>
              <w:rPr>
                <w:sz w:val="18"/>
                <w:szCs w:val="18"/>
                <w:lang w:val="pl-PL"/>
              </w:rPr>
            </w:pPr>
            <w:r>
              <w:rPr>
                <w:sz w:val="18"/>
                <w:szCs w:val="18"/>
                <w:lang w:val="pl-PL"/>
              </w:rPr>
              <w:t>Układ graficzny</w:t>
            </w:r>
          </w:p>
        </w:tc>
        <w:tc>
          <w:tcPr>
            <w:tcW w:w="7064" w:type="dxa"/>
            <w:vAlign w:val="bottom"/>
          </w:tcPr>
          <w:p w14:paraId="35B4A01B" w14:textId="77777777" w:rsidR="002920AF" w:rsidRDefault="00500F85">
            <w:pPr>
              <w:rPr>
                <w:sz w:val="18"/>
                <w:szCs w:val="18"/>
                <w:lang w:val="pl-PL"/>
              </w:rPr>
            </w:pPr>
            <w:r>
              <w:rPr>
                <w:sz w:val="18"/>
                <w:szCs w:val="18"/>
                <w:lang w:val="pl-PL"/>
              </w:rPr>
              <w:t>Zintegrowany układ graficzny</w:t>
            </w:r>
          </w:p>
        </w:tc>
      </w:tr>
      <w:tr w:rsidR="002920AF" w:rsidRPr="000A3DC0" w14:paraId="3D038A76" w14:textId="77777777">
        <w:trPr>
          <w:trHeight w:val="300"/>
        </w:trPr>
        <w:tc>
          <w:tcPr>
            <w:tcW w:w="2433" w:type="dxa"/>
            <w:vAlign w:val="center"/>
          </w:tcPr>
          <w:p w14:paraId="52F15440" w14:textId="77777777" w:rsidR="002920AF" w:rsidRDefault="00500F85">
            <w:pPr>
              <w:rPr>
                <w:sz w:val="18"/>
                <w:szCs w:val="18"/>
                <w:lang w:val="pl-PL"/>
              </w:rPr>
            </w:pPr>
            <w:r>
              <w:rPr>
                <w:sz w:val="18"/>
                <w:szCs w:val="18"/>
                <w:lang w:val="pl-PL"/>
              </w:rPr>
              <w:t>System operacyjny</w:t>
            </w:r>
          </w:p>
        </w:tc>
        <w:tc>
          <w:tcPr>
            <w:tcW w:w="7064" w:type="dxa"/>
            <w:vAlign w:val="bottom"/>
          </w:tcPr>
          <w:p w14:paraId="0F39F1F2" w14:textId="77777777" w:rsidR="002920AF" w:rsidRDefault="00500F85">
            <w:pPr>
              <w:rPr>
                <w:sz w:val="18"/>
                <w:szCs w:val="18"/>
                <w:lang w:val="pl-PL"/>
              </w:rPr>
            </w:pPr>
            <w:r>
              <w:rPr>
                <w:sz w:val="18"/>
                <w:szCs w:val="18"/>
                <w:lang w:val="pl-PL"/>
              </w:rPr>
              <w:t>Zainstalowany system Microsoft Windows 11 Pro 64-bit (wersja OEM) lub równoważny system klasy korporacyjnej</w:t>
            </w:r>
          </w:p>
        </w:tc>
      </w:tr>
      <w:tr w:rsidR="002920AF" w14:paraId="203E51FB" w14:textId="77777777">
        <w:trPr>
          <w:trHeight w:val="300"/>
        </w:trPr>
        <w:tc>
          <w:tcPr>
            <w:tcW w:w="2433" w:type="dxa"/>
            <w:vAlign w:val="center"/>
          </w:tcPr>
          <w:p w14:paraId="4BE39786" w14:textId="77777777" w:rsidR="002920AF" w:rsidRDefault="00500F85">
            <w:pPr>
              <w:rPr>
                <w:sz w:val="18"/>
                <w:szCs w:val="18"/>
                <w:lang w:val="pl-PL"/>
              </w:rPr>
            </w:pPr>
            <w:r>
              <w:rPr>
                <w:sz w:val="18"/>
                <w:szCs w:val="18"/>
                <w:lang w:val="pl-PL"/>
              </w:rPr>
              <w:t>Interfejsy i porty</w:t>
            </w:r>
          </w:p>
        </w:tc>
        <w:tc>
          <w:tcPr>
            <w:tcW w:w="7064" w:type="dxa"/>
            <w:vAlign w:val="bottom"/>
          </w:tcPr>
          <w:p w14:paraId="7538D488" w14:textId="77777777" w:rsidR="002920AF" w:rsidRPr="001B2320" w:rsidRDefault="00500F85">
            <w:pPr>
              <w:rPr>
                <w:sz w:val="18"/>
                <w:szCs w:val="18"/>
              </w:rPr>
            </w:pPr>
            <w:r w:rsidRPr="001B2320">
              <w:rPr>
                <w:sz w:val="18"/>
                <w:szCs w:val="18"/>
              </w:rPr>
              <w:t>Minimum: 1× USB-C, 2× USB-A, 1× HDMI, 1× RJ-45 (LAN), 1× combo audio (jack 3,5 mm);</w:t>
            </w:r>
          </w:p>
        </w:tc>
      </w:tr>
      <w:tr w:rsidR="002920AF" w:rsidRPr="000A3DC0" w14:paraId="54876C69" w14:textId="77777777">
        <w:trPr>
          <w:trHeight w:val="300"/>
        </w:trPr>
        <w:tc>
          <w:tcPr>
            <w:tcW w:w="2433" w:type="dxa"/>
            <w:vAlign w:val="center"/>
          </w:tcPr>
          <w:p w14:paraId="11DBC54E" w14:textId="77777777" w:rsidR="002920AF" w:rsidRDefault="00500F85">
            <w:pPr>
              <w:rPr>
                <w:sz w:val="18"/>
                <w:szCs w:val="18"/>
                <w:lang w:val="pl-PL"/>
              </w:rPr>
            </w:pPr>
            <w:r>
              <w:rPr>
                <w:sz w:val="18"/>
                <w:szCs w:val="18"/>
                <w:lang w:val="pl-PL"/>
              </w:rPr>
              <w:t>Łączność bezprzewodowa</w:t>
            </w:r>
          </w:p>
        </w:tc>
        <w:tc>
          <w:tcPr>
            <w:tcW w:w="7064" w:type="dxa"/>
            <w:vAlign w:val="bottom"/>
          </w:tcPr>
          <w:p w14:paraId="372D00E0" w14:textId="77777777" w:rsidR="002920AF" w:rsidRDefault="00500F85">
            <w:pPr>
              <w:rPr>
                <w:sz w:val="18"/>
                <w:szCs w:val="18"/>
                <w:lang w:val="pl-PL"/>
              </w:rPr>
            </w:pPr>
            <w:r>
              <w:rPr>
                <w:sz w:val="18"/>
                <w:szCs w:val="18"/>
                <w:lang w:val="pl-PL"/>
              </w:rPr>
              <w:t>Wbudowane Wi-Fi 6E (802.11ax) oraz Bluetooth w wersji min. 5.3</w:t>
            </w:r>
          </w:p>
        </w:tc>
      </w:tr>
      <w:tr w:rsidR="002920AF" w:rsidRPr="000A3DC0" w14:paraId="6FAF4EEB" w14:textId="77777777">
        <w:trPr>
          <w:trHeight w:val="300"/>
        </w:trPr>
        <w:tc>
          <w:tcPr>
            <w:tcW w:w="2433" w:type="dxa"/>
            <w:vAlign w:val="center"/>
          </w:tcPr>
          <w:p w14:paraId="6A56EC95" w14:textId="77777777" w:rsidR="002920AF" w:rsidRDefault="00500F85">
            <w:pPr>
              <w:rPr>
                <w:sz w:val="18"/>
                <w:szCs w:val="18"/>
                <w:lang w:val="pl-PL"/>
              </w:rPr>
            </w:pPr>
            <w:r>
              <w:rPr>
                <w:sz w:val="18"/>
                <w:szCs w:val="18"/>
                <w:lang w:val="pl-PL"/>
              </w:rPr>
              <w:t>Kamera, audio i mikrofony</w:t>
            </w:r>
          </w:p>
        </w:tc>
        <w:tc>
          <w:tcPr>
            <w:tcW w:w="7064" w:type="dxa"/>
            <w:vAlign w:val="bottom"/>
          </w:tcPr>
          <w:p w14:paraId="23BEF44F" w14:textId="77777777" w:rsidR="002920AF" w:rsidRDefault="00500F85">
            <w:pPr>
              <w:rPr>
                <w:sz w:val="18"/>
                <w:szCs w:val="18"/>
                <w:lang w:val="pl-PL"/>
              </w:rPr>
            </w:pPr>
            <w:r>
              <w:rPr>
                <w:sz w:val="18"/>
                <w:szCs w:val="18"/>
                <w:lang w:val="pl-PL"/>
              </w:rPr>
              <w:t>Wbudowana kamera FHD z zasłoną prywatności, min. 2 mikrofony, głośniki stereo</w:t>
            </w:r>
          </w:p>
        </w:tc>
      </w:tr>
      <w:tr w:rsidR="002920AF" w:rsidRPr="000A3DC0" w14:paraId="2D0B12F6" w14:textId="77777777">
        <w:trPr>
          <w:trHeight w:val="300"/>
        </w:trPr>
        <w:tc>
          <w:tcPr>
            <w:tcW w:w="2433" w:type="dxa"/>
            <w:vAlign w:val="center"/>
          </w:tcPr>
          <w:p w14:paraId="33736D81" w14:textId="77777777" w:rsidR="002920AF" w:rsidRDefault="00500F85">
            <w:pPr>
              <w:rPr>
                <w:sz w:val="18"/>
                <w:szCs w:val="18"/>
                <w:lang w:val="pl-PL"/>
              </w:rPr>
            </w:pPr>
            <w:r>
              <w:rPr>
                <w:sz w:val="18"/>
                <w:szCs w:val="18"/>
                <w:lang w:val="pl-PL"/>
              </w:rPr>
              <w:t>Klawiatura i urządzenia wskazujące</w:t>
            </w:r>
          </w:p>
        </w:tc>
        <w:tc>
          <w:tcPr>
            <w:tcW w:w="7064" w:type="dxa"/>
            <w:vAlign w:val="bottom"/>
          </w:tcPr>
          <w:p w14:paraId="6E3CC980" w14:textId="77777777" w:rsidR="002920AF" w:rsidRDefault="00500F85">
            <w:pPr>
              <w:rPr>
                <w:sz w:val="18"/>
                <w:szCs w:val="18"/>
                <w:lang w:val="pl-PL"/>
              </w:rPr>
            </w:pPr>
            <w:r>
              <w:rPr>
                <w:sz w:val="18"/>
                <w:szCs w:val="18"/>
                <w:lang w:val="pl-PL"/>
              </w:rPr>
              <w:t>Klawiatura pełnowymiarowa z blokiem numerycznym, w układzie QWERTY (polski programisty), touchpad</w:t>
            </w:r>
          </w:p>
        </w:tc>
      </w:tr>
      <w:tr w:rsidR="002920AF" w:rsidRPr="000A3DC0" w14:paraId="406DC94A" w14:textId="77777777">
        <w:trPr>
          <w:trHeight w:val="300"/>
        </w:trPr>
        <w:tc>
          <w:tcPr>
            <w:tcW w:w="2433" w:type="dxa"/>
            <w:vAlign w:val="center"/>
          </w:tcPr>
          <w:p w14:paraId="1CE32ABB" w14:textId="77777777" w:rsidR="002920AF" w:rsidRDefault="00500F85">
            <w:pPr>
              <w:rPr>
                <w:sz w:val="18"/>
                <w:szCs w:val="18"/>
                <w:lang w:val="pl-PL"/>
              </w:rPr>
            </w:pPr>
            <w:r>
              <w:rPr>
                <w:sz w:val="18"/>
                <w:szCs w:val="18"/>
                <w:lang w:val="pl-PL"/>
              </w:rPr>
              <w:t>Bezpieczeństwo</w:t>
            </w:r>
          </w:p>
        </w:tc>
        <w:tc>
          <w:tcPr>
            <w:tcW w:w="7064" w:type="dxa"/>
            <w:vAlign w:val="bottom"/>
          </w:tcPr>
          <w:p w14:paraId="51EB06B9" w14:textId="77777777" w:rsidR="002920AF" w:rsidRDefault="00500F85">
            <w:pPr>
              <w:rPr>
                <w:sz w:val="18"/>
                <w:szCs w:val="18"/>
                <w:lang w:val="pl-PL"/>
              </w:rPr>
            </w:pPr>
            <w:r>
              <w:rPr>
                <w:sz w:val="18"/>
                <w:szCs w:val="18"/>
                <w:lang w:val="pl-PL"/>
              </w:rPr>
              <w:t>Moduł TPM 2.0, blokada typu Kensington</w:t>
            </w:r>
          </w:p>
        </w:tc>
      </w:tr>
      <w:tr w:rsidR="002920AF" w:rsidRPr="000A3DC0" w14:paraId="6ED1D723" w14:textId="77777777">
        <w:trPr>
          <w:trHeight w:val="300"/>
        </w:trPr>
        <w:tc>
          <w:tcPr>
            <w:tcW w:w="2433" w:type="dxa"/>
            <w:vAlign w:val="center"/>
          </w:tcPr>
          <w:p w14:paraId="4ECFECCE" w14:textId="77777777" w:rsidR="002920AF" w:rsidRDefault="00500F85">
            <w:pPr>
              <w:rPr>
                <w:sz w:val="18"/>
                <w:szCs w:val="18"/>
                <w:lang w:val="pl-PL"/>
              </w:rPr>
            </w:pPr>
            <w:r>
              <w:rPr>
                <w:sz w:val="18"/>
                <w:szCs w:val="18"/>
                <w:lang w:val="pl-PL"/>
              </w:rPr>
              <w:t>Bateria i zasilanie</w:t>
            </w:r>
          </w:p>
        </w:tc>
        <w:tc>
          <w:tcPr>
            <w:tcW w:w="7064" w:type="dxa"/>
            <w:vAlign w:val="bottom"/>
          </w:tcPr>
          <w:p w14:paraId="19BC7B45" w14:textId="77777777" w:rsidR="002920AF" w:rsidRDefault="00500F85">
            <w:pPr>
              <w:rPr>
                <w:sz w:val="18"/>
                <w:szCs w:val="18"/>
                <w:lang w:val="pl-PL"/>
              </w:rPr>
            </w:pPr>
            <w:r>
              <w:rPr>
                <w:sz w:val="18"/>
                <w:szCs w:val="18"/>
                <w:lang w:val="pl-PL"/>
              </w:rPr>
              <w:t>Wbudowany akumulatory o pojemności 45Wh; zasilacz sieciowy 230 V w komplecie</w:t>
            </w:r>
          </w:p>
        </w:tc>
      </w:tr>
      <w:tr w:rsidR="002920AF" w14:paraId="618E1347" w14:textId="77777777">
        <w:trPr>
          <w:trHeight w:val="300"/>
        </w:trPr>
        <w:tc>
          <w:tcPr>
            <w:tcW w:w="2433" w:type="dxa"/>
            <w:vAlign w:val="center"/>
          </w:tcPr>
          <w:p w14:paraId="03374817" w14:textId="77777777" w:rsidR="002920AF" w:rsidRDefault="00500F85">
            <w:pPr>
              <w:rPr>
                <w:sz w:val="18"/>
                <w:szCs w:val="18"/>
                <w:lang w:val="pl-PL"/>
              </w:rPr>
            </w:pPr>
            <w:r>
              <w:rPr>
                <w:sz w:val="18"/>
                <w:szCs w:val="18"/>
                <w:lang w:val="pl-PL"/>
              </w:rPr>
              <w:t>Waga</w:t>
            </w:r>
          </w:p>
        </w:tc>
        <w:tc>
          <w:tcPr>
            <w:tcW w:w="7064" w:type="dxa"/>
            <w:vAlign w:val="bottom"/>
          </w:tcPr>
          <w:p w14:paraId="7AD53CE5" w14:textId="77777777" w:rsidR="002920AF" w:rsidRDefault="00500F85">
            <w:pPr>
              <w:rPr>
                <w:sz w:val="18"/>
                <w:szCs w:val="18"/>
                <w:lang w:val="pl-PL"/>
              </w:rPr>
            </w:pPr>
            <w:r>
              <w:rPr>
                <w:sz w:val="18"/>
                <w:szCs w:val="18"/>
                <w:lang w:val="pl-PL"/>
              </w:rPr>
              <w:t>Waga maks. 2.0kg.</w:t>
            </w:r>
          </w:p>
        </w:tc>
      </w:tr>
      <w:tr w:rsidR="002920AF" w:rsidRPr="000A3DC0" w14:paraId="2AA2D186" w14:textId="77777777">
        <w:trPr>
          <w:trHeight w:val="300"/>
        </w:trPr>
        <w:tc>
          <w:tcPr>
            <w:tcW w:w="2433" w:type="dxa"/>
            <w:vAlign w:val="center"/>
          </w:tcPr>
          <w:p w14:paraId="228685E7" w14:textId="77777777" w:rsidR="002920AF" w:rsidRDefault="00500F85">
            <w:pPr>
              <w:rPr>
                <w:sz w:val="18"/>
                <w:szCs w:val="18"/>
                <w:lang w:val="pl-PL"/>
              </w:rPr>
            </w:pPr>
            <w:r>
              <w:rPr>
                <w:sz w:val="18"/>
                <w:szCs w:val="18"/>
                <w:lang w:val="pl-PL"/>
              </w:rPr>
              <w:t>Gwarancja</w:t>
            </w:r>
          </w:p>
        </w:tc>
        <w:tc>
          <w:tcPr>
            <w:tcW w:w="7064" w:type="dxa"/>
            <w:vAlign w:val="bottom"/>
          </w:tcPr>
          <w:p w14:paraId="1DCBB31B" w14:textId="77777777" w:rsidR="002920AF" w:rsidRDefault="00500F85">
            <w:pPr>
              <w:rPr>
                <w:sz w:val="18"/>
                <w:szCs w:val="18"/>
                <w:lang w:val="pl-PL"/>
              </w:rPr>
            </w:pPr>
            <w:r>
              <w:rPr>
                <w:sz w:val="18"/>
                <w:szCs w:val="18"/>
                <w:lang w:val="pl-PL"/>
              </w:rPr>
              <w:t>Minimum 36 miesięcy gwarancji producenta typu on-site</w:t>
            </w:r>
          </w:p>
        </w:tc>
      </w:tr>
    </w:tbl>
    <w:p w14:paraId="434CDCCB" w14:textId="77777777" w:rsidR="002920AF" w:rsidRPr="001B2320" w:rsidRDefault="002920AF">
      <w:pPr>
        <w:rPr>
          <w:lang w:val="pl-PL"/>
        </w:rPr>
      </w:pPr>
    </w:p>
    <w:p w14:paraId="76BF2CC9" w14:textId="77777777" w:rsidR="002920AF" w:rsidRPr="001B2320" w:rsidRDefault="00500F85">
      <w:pPr>
        <w:rPr>
          <w:b/>
          <w:bCs/>
          <w:lang w:val="pl-PL"/>
        </w:rPr>
      </w:pPr>
      <w:r>
        <w:rPr>
          <w:b/>
          <w:bCs/>
          <w:lang w:val="pl-PL"/>
        </w:rPr>
        <w:t>4. Komputer sterylny</w:t>
      </w:r>
    </w:p>
    <w:p w14:paraId="1F262171" w14:textId="77777777" w:rsidR="002920AF" w:rsidRDefault="00500F85">
      <w:pPr>
        <w:rPr>
          <w:sz w:val="20"/>
          <w:szCs w:val="20"/>
          <w:lang w:val="pl-PL"/>
        </w:rPr>
      </w:pPr>
      <w:r>
        <w:rPr>
          <w:sz w:val="20"/>
          <w:szCs w:val="20"/>
          <w:lang w:val="pl-PL"/>
        </w:rPr>
        <w:t>Zakup komputerów sterylnych w celu zbierania danych podczas zabiegów operacyjnych.</w:t>
      </w:r>
    </w:p>
    <w:tbl>
      <w:tblPr>
        <w:tblW w:w="9541" w:type="dxa"/>
        <w:tblInd w:w="30" w:type="dxa"/>
        <w:tblLayout w:type="fixed"/>
        <w:tblCellMar>
          <w:left w:w="30" w:type="dxa"/>
          <w:right w:w="30" w:type="dxa"/>
        </w:tblCellMar>
        <w:tblLook w:val="04A0" w:firstRow="1" w:lastRow="0" w:firstColumn="1" w:lastColumn="0" w:noHBand="0" w:noVBand="1"/>
      </w:tblPr>
      <w:tblGrid>
        <w:gridCol w:w="2479"/>
        <w:gridCol w:w="7062"/>
      </w:tblGrid>
      <w:tr w:rsidR="002920AF" w14:paraId="41762053" w14:textId="77777777">
        <w:trPr>
          <w:trHeight w:val="300"/>
        </w:trPr>
        <w:tc>
          <w:tcPr>
            <w:tcW w:w="2479" w:type="dxa"/>
            <w:shd w:val="clear" w:color="auto" w:fill="CCCCCC"/>
          </w:tcPr>
          <w:p w14:paraId="14DDC0CC" w14:textId="77777777" w:rsidR="002920AF" w:rsidRDefault="00500F85">
            <w:pPr>
              <w:jc w:val="center"/>
              <w:rPr>
                <w:sz w:val="18"/>
                <w:szCs w:val="18"/>
                <w:lang w:val="pl-PL"/>
              </w:rPr>
            </w:pPr>
            <w:r>
              <w:rPr>
                <w:b/>
                <w:sz w:val="18"/>
                <w:szCs w:val="18"/>
                <w:lang w:val="pl-PL"/>
              </w:rPr>
              <w:t>Nazwa parametru</w:t>
            </w:r>
          </w:p>
        </w:tc>
        <w:tc>
          <w:tcPr>
            <w:tcW w:w="7061" w:type="dxa"/>
            <w:shd w:val="clear" w:color="auto" w:fill="CCCCCC"/>
          </w:tcPr>
          <w:p w14:paraId="1A3A164C" w14:textId="77777777" w:rsidR="002920AF" w:rsidRDefault="00500F85">
            <w:pPr>
              <w:jc w:val="center"/>
              <w:rPr>
                <w:sz w:val="18"/>
                <w:szCs w:val="18"/>
                <w:lang w:val="pl-PL"/>
              </w:rPr>
            </w:pPr>
            <w:r>
              <w:rPr>
                <w:b/>
                <w:sz w:val="18"/>
                <w:szCs w:val="18"/>
                <w:lang w:val="pl-PL"/>
              </w:rPr>
              <w:t>Opis wymagania</w:t>
            </w:r>
          </w:p>
        </w:tc>
      </w:tr>
      <w:tr w:rsidR="002920AF" w:rsidRPr="000A3DC0" w14:paraId="35CDD385" w14:textId="77777777">
        <w:trPr>
          <w:trHeight w:val="300"/>
        </w:trPr>
        <w:tc>
          <w:tcPr>
            <w:tcW w:w="2479" w:type="dxa"/>
            <w:vAlign w:val="bottom"/>
          </w:tcPr>
          <w:p w14:paraId="6BC2EB43" w14:textId="77777777" w:rsidR="002920AF" w:rsidRDefault="00500F85">
            <w:pPr>
              <w:rPr>
                <w:sz w:val="18"/>
                <w:szCs w:val="18"/>
                <w:lang w:val="pl-PL"/>
              </w:rPr>
            </w:pPr>
            <w:r>
              <w:rPr>
                <w:sz w:val="18"/>
                <w:szCs w:val="18"/>
                <w:lang w:val="pl-PL"/>
              </w:rPr>
              <w:t>Przeznaczenie</w:t>
            </w:r>
          </w:p>
        </w:tc>
        <w:tc>
          <w:tcPr>
            <w:tcW w:w="7061" w:type="dxa"/>
            <w:vAlign w:val="center"/>
          </w:tcPr>
          <w:p w14:paraId="2FC864C0" w14:textId="77777777" w:rsidR="002920AF" w:rsidRDefault="00500F85">
            <w:pPr>
              <w:rPr>
                <w:sz w:val="18"/>
                <w:szCs w:val="18"/>
                <w:lang w:val="pl-PL"/>
              </w:rPr>
            </w:pPr>
            <w:r>
              <w:rPr>
                <w:sz w:val="18"/>
                <w:szCs w:val="18"/>
                <w:lang w:val="pl-PL"/>
              </w:rPr>
              <w:t>Komputer do pracy w strefach czystych / medycznych, odporny na dezynfekcję powierzchni chemikaliami, do zastosowań z systemami medycznymi</w:t>
            </w:r>
          </w:p>
        </w:tc>
      </w:tr>
      <w:tr w:rsidR="002920AF" w:rsidRPr="000A3DC0" w14:paraId="1F5FDEC5" w14:textId="77777777">
        <w:trPr>
          <w:trHeight w:val="300"/>
        </w:trPr>
        <w:tc>
          <w:tcPr>
            <w:tcW w:w="2479" w:type="dxa"/>
            <w:vAlign w:val="bottom"/>
          </w:tcPr>
          <w:p w14:paraId="343870E1" w14:textId="77777777" w:rsidR="002920AF" w:rsidRDefault="00500F85">
            <w:pPr>
              <w:rPr>
                <w:sz w:val="18"/>
                <w:szCs w:val="18"/>
                <w:lang w:val="pl-PL"/>
              </w:rPr>
            </w:pPr>
            <w:r>
              <w:rPr>
                <w:sz w:val="18"/>
                <w:szCs w:val="18"/>
                <w:lang w:val="pl-PL"/>
              </w:rPr>
              <w:t>Procesor</w:t>
            </w:r>
          </w:p>
        </w:tc>
        <w:tc>
          <w:tcPr>
            <w:tcW w:w="7061" w:type="dxa"/>
            <w:vAlign w:val="center"/>
          </w:tcPr>
          <w:p w14:paraId="744F403A" w14:textId="77777777" w:rsidR="002920AF" w:rsidRDefault="00500F85">
            <w:pPr>
              <w:rPr>
                <w:sz w:val="18"/>
                <w:szCs w:val="18"/>
                <w:lang w:val="pl-PL"/>
              </w:rPr>
            </w:pPr>
            <w:r>
              <w:rPr>
                <w:sz w:val="18"/>
                <w:szCs w:val="18"/>
                <w:lang w:val="pl-PL"/>
              </w:rPr>
              <w:t>Intel Core i5 (lub równoważny)</w:t>
            </w:r>
          </w:p>
        </w:tc>
      </w:tr>
      <w:tr w:rsidR="002920AF" w:rsidRPr="000A3DC0" w14:paraId="5D9C3FE2" w14:textId="77777777">
        <w:trPr>
          <w:trHeight w:val="300"/>
        </w:trPr>
        <w:tc>
          <w:tcPr>
            <w:tcW w:w="2479" w:type="dxa"/>
            <w:vAlign w:val="bottom"/>
          </w:tcPr>
          <w:p w14:paraId="3BF1DC0C" w14:textId="77777777" w:rsidR="002920AF" w:rsidRDefault="00500F85">
            <w:pPr>
              <w:rPr>
                <w:sz w:val="18"/>
                <w:szCs w:val="18"/>
                <w:lang w:val="pl-PL"/>
              </w:rPr>
            </w:pPr>
            <w:r>
              <w:rPr>
                <w:sz w:val="18"/>
                <w:szCs w:val="18"/>
                <w:lang w:val="pl-PL"/>
              </w:rPr>
              <w:t>Pamięć RAM</w:t>
            </w:r>
          </w:p>
        </w:tc>
        <w:tc>
          <w:tcPr>
            <w:tcW w:w="7061" w:type="dxa"/>
            <w:vAlign w:val="center"/>
          </w:tcPr>
          <w:p w14:paraId="48937FD7" w14:textId="77777777" w:rsidR="002920AF" w:rsidRDefault="00500F85">
            <w:pPr>
              <w:rPr>
                <w:sz w:val="18"/>
                <w:szCs w:val="18"/>
                <w:lang w:val="pl-PL"/>
              </w:rPr>
            </w:pPr>
            <w:r>
              <w:rPr>
                <w:sz w:val="18"/>
                <w:szCs w:val="18"/>
                <w:lang w:val="pl-PL"/>
              </w:rPr>
              <w:t>16 GB RAM DDR4 lub DDR5, umożliwiająca płynną pracę systemu i aplikacji medycznych</w:t>
            </w:r>
          </w:p>
        </w:tc>
      </w:tr>
      <w:tr w:rsidR="002920AF" w:rsidRPr="000A3DC0" w14:paraId="109311EF" w14:textId="77777777">
        <w:trPr>
          <w:trHeight w:val="300"/>
        </w:trPr>
        <w:tc>
          <w:tcPr>
            <w:tcW w:w="2479" w:type="dxa"/>
            <w:vAlign w:val="bottom"/>
          </w:tcPr>
          <w:p w14:paraId="4E4BA6B4" w14:textId="77777777" w:rsidR="002920AF" w:rsidRDefault="00500F85">
            <w:pPr>
              <w:rPr>
                <w:sz w:val="18"/>
                <w:szCs w:val="18"/>
                <w:lang w:val="pl-PL"/>
              </w:rPr>
            </w:pPr>
            <w:r>
              <w:rPr>
                <w:sz w:val="18"/>
                <w:szCs w:val="18"/>
                <w:lang w:val="pl-PL"/>
              </w:rPr>
              <w:t>Dysk SSD</w:t>
            </w:r>
          </w:p>
        </w:tc>
        <w:tc>
          <w:tcPr>
            <w:tcW w:w="7061" w:type="dxa"/>
            <w:vAlign w:val="center"/>
          </w:tcPr>
          <w:p w14:paraId="47472CEB" w14:textId="77777777" w:rsidR="002920AF" w:rsidRDefault="00500F85">
            <w:pPr>
              <w:rPr>
                <w:sz w:val="18"/>
                <w:szCs w:val="18"/>
                <w:lang w:val="pl-PL"/>
              </w:rPr>
            </w:pPr>
            <w:r>
              <w:rPr>
                <w:sz w:val="18"/>
                <w:szCs w:val="18"/>
                <w:lang w:val="pl-PL"/>
              </w:rPr>
              <w:t>512 GB SSD zapewniający szybki start systemu i aplikacji oraz niezawodną pracę w środowisku medycznym</w:t>
            </w:r>
          </w:p>
        </w:tc>
      </w:tr>
      <w:tr w:rsidR="002920AF" w:rsidRPr="000A3DC0" w14:paraId="46A86A6E" w14:textId="77777777">
        <w:trPr>
          <w:trHeight w:val="300"/>
        </w:trPr>
        <w:tc>
          <w:tcPr>
            <w:tcW w:w="2479" w:type="dxa"/>
            <w:vAlign w:val="bottom"/>
          </w:tcPr>
          <w:p w14:paraId="7523BA23" w14:textId="77777777" w:rsidR="002920AF" w:rsidRDefault="00500F85">
            <w:pPr>
              <w:rPr>
                <w:sz w:val="18"/>
                <w:szCs w:val="18"/>
                <w:lang w:val="pl-PL"/>
              </w:rPr>
            </w:pPr>
            <w:r>
              <w:rPr>
                <w:sz w:val="18"/>
                <w:szCs w:val="18"/>
                <w:lang w:val="pl-PL"/>
              </w:rPr>
              <w:t>System operacyjny</w:t>
            </w:r>
          </w:p>
        </w:tc>
        <w:tc>
          <w:tcPr>
            <w:tcW w:w="7061" w:type="dxa"/>
            <w:vAlign w:val="center"/>
          </w:tcPr>
          <w:p w14:paraId="76A8D962" w14:textId="77777777" w:rsidR="002920AF" w:rsidRDefault="00500F85">
            <w:pPr>
              <w:rPr>
                <w:sz w:val="18"/>
                <w:szCs w:val="18"/>
                <w:lang w:val="pl-PL"/>
              </w:rPr>
            </w:pPr>
            <w:r>
              <w:rPr>
                <w:sz w:val="18"/>
                <w:szCs w:val="18"/>
                <w:lang w:val="pl-PL"/>
              </w:rPr>
              <w:t>Zainstalowany Windows 11 Pro zgodny z aplikacjami medycznymi i standardami bezpieczeństwa IT w szpitalach</w:t>
            </w:r>
          </w:p>
        </w:tc>
      </w:tr>
      <w:tr w:rsidR="002920AF" w:rsidRPr="000A3DC0" w14:paraId="625AE624" w14:textId="77777777">
        <w:trPr>
          <w:trHeight w:val="300"/>
        </w:trPr>
        <w:tc>
          <w:tcPr>
            <w:tcW w:w="2479" w:type="dxa"/>
            <w:vAlign w:val="bottom"/>
          </w:tcPr>
          <w:p w14:paraId="4607D21B" w14:textId="77777777" w:rsidR="002920AF" w:rsidRDefault="00500F85">
            <w:pPr>
              <w:rPr>
                <w:sz w:val="18"/>
                <w:szCs w:val="18"/>
                <w:lang w:val="pl-PL"/>
              </w:rPr>
            </w:pPr>
            <w:r>
              <w:rPr>
                <w:sz w:val="18"/>
                <w:szCs w:val="18"/>
                <w:lang w:val="pl-PL"/>
              </w:rPr>
              <w:t>Obudowa i sterylność</w:t>
            </w:r>
          </w:p>
        </w:tc>
        <w:tc>
          <w:tcPr>
            <w:tcW w:w="7061" w:type="dxa"/>
            <w:vAlign w:val="center"/>
          </w:tcPr>
          <w:p w14:paraId="35142EF9" w14:textId="77777777" w:rsidR="002920AF" w:rsidRDefault="00500F85">
            <w:pPr>
              <w:rPr>
                <w:sz w:val="18"/>
                <w:szCs w:val="18"/>
                <w:lang w:val="pl-PL"/>
              </w:rPr>
            </w:pPr>
            <w:r>
              <w:rPr>
                <w:sz w:val="18"/>
                <w:szCs w:val="18"/>
                <w:lang w:val="pl-PL"/>
              </w:rPr>
              <w:t>Obudowa wodoszczelna / odporną na środki dezynfekcyjne (IP65 z przodu i IPX1 z tyłu, lub zgodnie ze specyfikacją producenta), możliwość mycia i dezynfekcji</w:t>
            </w:r>
          </w:p>
        </w:tc>
      </w:tr>
      <w:tr w:rsidR="002920AF" w14:paraId="31136CE7" w14:textId="77777777">
        <w:trPr>
          <w:trHeight w:val="300"/>
        </w:trPr>
        <w:tc>
          <w:tcPr>
            <w:tcW w:w="2479" w:type="dxa"/>
            <w:vAlign w:val="bottom"/>
          </w:tcPr>
          <w:p w14:paraId="543BCB31" w14:textId="77777777" w:rsidR="002920AF" w:rsidRDefault="00500F85">
            <w:pPr>
              <w:rPr>
                <w:sz w:val="18"/>
                <w:szCs w:val="18"/>
                <w:lang w:val="pl-PL"/>
              </w:rPr>
            </w:pPr>
            <w:r>
              <w:rPr>
                <w:sz w:val="18"/>
                <w:szCs w:val="18"/>
                <w:lang w:val="pl-PL"/>
              </w:rPr>
              <w:t>Porty i interfejsy</w:t>
            </w:r>
          </w:p>
        </w:tc>
        <w:tc>
          <w:tcPr>
            <w:tcW w:w="7061" w:type="dxa"/>
            <w:vAlign w:val="center"/>
          </w:tcPr>
          <w:p w14:paraId="14EF0805" w14:textId="77777777" w:rsidR="002920AF" w:rsidRPr="001B2320" w:rsidRDefault="00500F85">
            <w:pPr>
              <w:rPr>
                <w:sz w:val="18"/>
                <w:szCs w:val="18"/>
              </w:rPr>
            </w:pPr>
            <w:r w:rsidRPr="001B2320">
              <w:rPr>
                <w:sz w:val="18"/>
                <w:szCs w:val="18"/>
              </w:rPr>
              <w:t>Minimum: USB-C, 4 xUSB-A, DisplayPort, 2 x LAN RJ-45, audio combo; port COM</w:t>
            </w:r>
          </w:p>
        </w:tc>
      </w:tr>
      <w:tr w:rsidR="002920AF" w:rsidRPr="000A3DC0" w14:paraId="34BF3BB7" w14:textId="77777777">
        <w:trPr>
          <w:trHeight w:val="300"/>
        </w:trPr>
        <w:tc>
          <w:tcPr>
            <w:tcW w:w="2479" w:type="dxa"/>
            <w:vAlign w:val="bottom"/>
          </w:tcPr>
          <w:p w14:paraId="51459F87" w14:textId="77777777" w:rsidR="002920AF" w:rsidRDefault="00500F85">
            <w:pPr>
              <w:rPr>
                <w:sz w:val="18"/>
                <w:szCs w:val="18"/>
                <w:lang w:val="pl-PL"/>
              </w:rPr>
            </w:pPr>
            <w:r>
              <w:rPr>
                <w:sz w:val="18"/>
                <w:szCs w:val="18"/>
                <w:lang w:val="pl-PL"/>
              </w:rPr>
              <w:t>Łączność bezprzewodowa</w:t>
            </w:r>
          </w:p>
        </w:tc>
        <w:tc>
          <w:tcPr>
            <w:tcW w:w="7061" w:type="dxa"/>
            <w:vAlign w:val="center"/>
          </w:tcPr>
          <w:p w14:paraId="7705CE10" w14:textId="77777777" w:rsidR="002920AF" w:rsidRDefault="00500F85">
            <w:pPr>
              <w:rPr>
                <w:sz w:val="18"/>
                <w:szCs w:val="18"/>
                <w:lang w:val="pl-PL"/>
              </w:rPr>
            </w:pPr>
            <w:r>
              <w:rPr>
                <w:sz w:val="18"/>
                <w:szCs w:val="18"/>
                <w:lang w:val="pl-PL"/>
              </w:rPr>
              <w:t>Wbudowane Wi-Fi 6 lub 6E, Bluetooth 5.2 lub wyższy, umożliwiające podłączenie sieci bezprzewodowej i akcesoriów</w:t>
            </w:r>
          </w:p>
        </w:tc>
      </w:tr>
      <w:tr w:rsidR="002920AF" w:rsidRPr="000A3DC0" w14:paraId="4D2DB0C2" w14:textId="77777777">
        <w:trPr>
          <w:trHeight w:val="300"/>
        </w:trPr>
        <w:tc>
          <w:tcPr>
            <w:tcW w:w="2479" w:type="dxa"/>
            <w:vAlign w:val="bottom"/>
          </w:tcPr>
          <w:p w14:paraId="2762B7B8" w14:textId="77777777" w:rsidR="002920AF" w:rsidRDefault="00500F85">
            <w:pPr>
              <w:rPr>
                <w:sz w:val="18"/>
                <w:szCs w:val="18"/>
                <w:lang w:val="pl-PL"/>
              </w:rPr>
            </w:pPr>
            <w:r>
              <w:rPr>
                <w:sz w:val="18"/>
                <w:szCs w:val="18"/>
                <w:lang w:val="pl-PL"/>
              </w:rPr>
              <w:t>Chłodzenie</w:t>
            </w:r>
          </w:p>
        </w:tc>
        <w:tc>
          <w:tcPr>
            <w:tcW w:w="7061" w:type="dxa"/>
            <w:vAlign w:val="center"/>
          </w:tcPr>
          <w:p w14:paraId="112ED853" w14:textId="77777777" w:rsidR="002920AF" w:rsidRDefault="00500F85">
            <w:pPr>
              <w:rPr>
                <w:sz w:val="18"/>
                <w:szCs w:val="18"/>
                <w:lang w:val="pl-PL"/>
              </w:rPr>
            </w:pPr>
            <w:r>
              <w:rPr>
                <w:sz w:val="18"/>
                <w:szCs w:val="18"/>
                <w:lang w:val="pl-PL"/>
              </w:rPr>
              <w:t>Bezwentylatorowe lub przystosowane do pracy w sterylnym środowisku, minimalizacja emisji kurzu i zanieczyszczeń</w:t>
            </w:r>
          </w:p>
        </w:tc>
      </w:tr>
      <w:tr w:rsidR="002920AF" w:rsidRPr="000A3DC0" w14:paraId="6D6A66FF" w14:textId="77777777">
        <w:trPr>
          <w:trHeight w:val="300"/>
        </w:trPr>
        <w:tc>
          <w:tcPr>
            <w:tcW w:w="2479" w:type="dxa"/>
            <w:vAlign w:val="bottom"/>
          </w:tcPr>
          <w:p w14:paraId="6CE2DCB0" w14:textId="77777777" w:rsidR="002920AF" w:rsidRDefault="00500F85">
            <w:pPr>
              <w:rPr>
                <w:sz w:val="18"/>
                <w:szCs w:val="18"/>
                <w:lang w:val="pl-PL"/>
              </w:rPr>
            </w:pPr>
            <w:r>
              <w:rPr>
                <w:sz w:val="18"/>
                <w:szCs w:val="18"/>
                <w:lang w:val="pl-PL"/>
              </w:rPr>
              <w:t>Zasilanie bateryjne</w:t>
            </w:r>
          </w:p>
        </w:tc>
        <w:tc>
          <w:tcPr>
            <w:tcW w:w="7061" w:type="dxa"/>
            <w:vAlign w:val="center"/>
          </w:tcPr>
          <w:p w14:paraId="56394073" w14:textId="77777777" w:rsidR="002920AF" w:rsidRDefault="00500F85">
            <w:pPr>
              <w:rPr>
                <w:sz w:val="18"/>
                <w:szCs w:val="18"/>
                <w:lang w:val="pl-PL"/>
              </w:rPr>
            </w:pPr>
            <w:r>
              <w:rPr>
                <w:sz w:val="18"/>
                <w:szCs w:val="18"/>
                <w:lang w:val="pl-PL"/>
              </w:rPr>
              <w:t>Minimum 3 baterie typu HotSwap, z możliwością ładowania baterii w zewnętrznej ładowarce</w:t>
            </w:r>
          </w:p>
        </w:tc>
      </w:tr>
      <w:tr w:rsidR="002920AF" w:rsidRPr="000A3DC0" w14:paraId="028CC679" w14:textId="77777777">
        <w:trPr>
          <w:trHeight w:val="300"/>
        </w:trPr>
        <w:tc>
          <w:tcPr>
            <w:tcW w:w="2479" w:type="dxa"/>
            <w:vAlign w:val="bottom"/>
          </w:tcPr>
          <w:p w14:paraId="25FE4212" w14:textId="77777777" w:rsidR="002920AF" w:rsidRDefault="00500F85">
            <w:pPr>
              <w:rPr>
                <w:sz w:val="18"/>
                <w:szCs w:val="18"/>
                <w:lang w:val="pl-PL"/>
              </w:rPr>
            </w:pPr>
            <w:r>
              <w:rPr>
                <w:sz w:val="18"/>
                <w:szCs w:val="18"/>
                <w:lang w:val="pl-PL"/>
              </w:rPr>
              <w:t>Zasilanie</w:t>
            </w:r>
          </w:p>
        </w:tc>
        <w:tc>
          <w:tcPr>
            <w:tcW w:w="7061" w:type="dxa"/>
            <w:vAlign w:val="center"/>
          </w:tcPr>
          <w:p w14:paraId="263962B7" w14:textId="77777777" w:rsidR="002920AF" w:rsidRDefault="00500F85">
            <w:pPr>
              <w:rPr>
                <w:sz w:val="18"/>
                <w:szCs w:val="18"/>
                <w:lang w:val="pl-PL"/>
              </w:rPr>
            </w:pPr>
            <w:r>
              <w:rPr>
                <w:sz w:val="18"/>
                <w:szCs w:val="18"/>
                <w:lang w:val="pl-PL"/>
              </w:rPr>
              <w:t>Zasilacz wbudowany lub zewnętrzny, kompatybilny z napięciem 230 V AC, zapewniający stabilną pracę w ciągłej eksploatacji</w:t>
            </w:r>
          </w:p>
        </w:tc>
      </w:tr>
      <w:tr w:rsidR="002920AF" w:rsidRPr="000A3DC0" w14:paraId="3BEBAE53" w14:textId="77777777">
        <w:trPr>
          <w:trHeight w:val="300"/>
        </w:trPr>
        <w:tc>
          <w:tcPr>
            <w:tcW w:w="2479" w:type="dxa"/>
            <w:vAlign w:val="bottom"/>
          </w:tcPr>
          <w:p w14:paraId="6DA6C813" w14:textId="77777777" w:rsidR="002920AF" w:rsidRDefault="00500F85">
            <w:pPr>
              <w:rPr>
                <w:sz w:val="18"/>
                <w:szCs w:val="18"/>
                <w:lang w:val="pl-PL"/>
              </w:rPr>
            </w:pPr>
            <w:r>
              <w:rPr>
                <w:sz w:val="18"/>
                <w:szCs w:val="18"/>
                <w:lang w:val="pl-PL"/>
              </w:rPr>
              <w:t>Wymiary i masa</w:t>
            </w:r>
          </w:p>
        </w:tc>
        <w:tc>
          <w:tcPr>
            <w:tcW w:w="7061" w:type="dxa"/>
            <w:vAlign w:val="center"/>
          </w:tcPr>
          <w:p w14:paraId="325682FB" w14:textId="77777777" w:rsidR="002920AF" w:rsidRDefault="00500F85">
            <w:pPr>
              <w:rPr>
                <w:sz w:val="18"/>
                <w:szCs w:val="18"/>
                <w:lang w:val="pl-PL"/>
              </w:rPr>
            </w:pPr>
            <w:r>
              <w:rPr>
                <w:sz w:val="18"/>
                <w:szCs w:val="18"/>
                <w:lang w:val="pl-PL"/>
              </w:rPr>
              <w:t>Komputer kompaktowy, wymiary umożliwiające montaż w wózkach medycznych lub pod blatem, masa do 7,5 kg</w:t>
            </w:r>
          </w:p>
        </w:tc>
      </w:tr>
      <w:tr w:rsidR="002920AF" w14:paraId="5D4B196B" w14:textId="77777777">
        <w:trPr>
          <w:trHeight w:val="300"/>
        </w:trPr>
        <w:tc>
          <w:tcPr>
            <w:tcW w:w="2479" w:type="dxa"/>
            <w:vAlign w:val="bottom"/>
          </w:tcPr>
          <w:p w14:paraId="5B8B8982" w14:textId="77777777" w:rsidR="002920AF" w:rsidRDefault="00500F85">
            <w:pPr>
              <w:rPr>
                <w:sz w:val="18"/>
                <w:szCs w:val="18"/>
                <w:lang w:val="pl-PL"/>
              </w:rPr>
            </w:pPr>
            <w:r>
              <w:rPr>
                <w:sz w:val="18"/>
                <w:szCs w:val="18"/>
                <w:lang w:val="pl-PL"/>
              </w:rPr>
              <w:t>Bezpieczeństwo i certyfikaty</w:t>
            </w:r>
          </w:p>
        </w:tc>
        <w:tc>
          <w:tcPr>
            <w:tcW w:w="7061" w:type="dxa"/>
            <w:vAlign w:val="center"/>
          </w:tcPr>
          <w:p w14:paraId="13271486" w14:textId="77777777" w:rsidR="002920AF" w:rsidRPr="001B2320" w:rsidRDefault="00500F85">
            <w:pPr>
              <w:rPr>
                <w:sz w:val="18"/>
                <w:szCs w:val="18"/>
              </w:rPr>
            </w:pPr>
            <w:r w:rsidRPr="001B2320">
              <w:rPr>
                <w:sz w:val="18"/>
                <w:szCs w:val="18"/>
              </w:rPr>
              <w:t>certyfikaty CE, UL60601-1, cUL60601-1, IEC60601-1, IEC60601-1-2, EN60601-1, IEC62368-1 electrical safety,</w:t>
            </w:r>
          </w:p>
        </w:tc>
      </w:tr>
      <w:tr w:rsidR="002920AF" w14:paraId="76DF2C45" w14:textId="77777777">
        <w:trPr>
          <w:trHeight w:val="300"/>
        </w:trPr>
        <w:tc>
          <w:tcPr>
            <w:tcW w:w="2479" w:type="dxa"/>
            <w:vAlign w:val="bottom"/>
          </w:tcPr>
          <w:p w14:paraId="251AF550" w14:textId="77777777" w:rsidR="002920AF" w:rsidRPr="001B2320" w:rsidRDefault="002920AF">
            <w:pPr>
              <w:rPr>
                <w:sz w:val="18"/>
                <w:szCs w:val="18"/>
              </w:rPr>
            </w:pPr>
          </w:p>
        </w:tc>
        <w:tc>
          <w:tcPr>
            <w:tcW w:w="7061" w:type="dxa"/>
            <w:vAlign w:val="center"/>
          </w:tcPr>
          <w:p w14:paraId="1641D6EE" w14:textId="77777777" w:rsidR="002920AF" w:rsidRPr="001B2320" w:rsidRDefault="00500F85">
            <w:pPr>
              <w:rPr>
                <w:sz w:val="18"/>
                <w:szCs w:val="18"/>
              </w:rPr>
            </w:pPr>
            <w:r w:rsidRPr="001B2320">
              <w:rPr>
                <w:sz w:val="18"/>
                <w:szCs w:val="18"/>
              </w:rPr>
              <w:t>FCC class B, CE, Energy Star, RoHS, WEEE, REACH</w:t>
            </w:r>
          </w:p>
        </w:tc>
      </w:tr>
      <w:tr w:rsidR="002920AF" w:rsidRPr="000A3DC0" w14:paraId="0C28937F" w14:textId="77777777">
        <w:trPr>
          <w:trHeight w:val="300"/>
        </w:trPr>
        <w:tc>
          <w:tcPr>
            <w:tcW w:w="2479" w:type="dxa"/>
            <w:vAlign w:val="bottom"/>
          </w:tcPr>
          <w:p w14:paraId="6AB23BAA" w14:textId="77777777" w:rsidR="002920AF" w:rsidRDefault="00500F85">
            <w:pPr>
              <w:rPr>
                <w:sz w:val="18"/>
                <w:szCs w:val="18"/>
                <w:lang w:val="pl-PL"/>
              </w:rPr>
            </w:pPr>
            <w:r>
              <w:rPr>
                <w:sz w:val="18"/>
                <w:szCs w:val="18"/>
                <w:lang w:val="pl-PL"/>
              </w:rPr>
              <w:t>Gwarancja</w:t>
            </w:r>
          </w:p>
        </w:tc>
        <w:tc>
          <w:tcPr>
            <w:tcW w:w="7061" w:type="dxa"/>
            <w:vAlign w:val="center"/>
          </w:tcPr>
          <w:p w14:paraId="52A7D87A" w14:textId="77777777" w:rsidR="002920AF" w:rsidRDefault="00500F85">
            <w:pPr>
              <w:rPr>
                <w:sz w:val="18"/>
                <w:szCs w:val="18"/>
                <w:lang w:val="pl-PL"/>
              </w:rPr>
            </w:pPr>
            <w:r>
              <w:rPr>
                <w:sz w:val="18"/>
                <w:szCs w:val="18"/>
                <w:lang w:val="pl-PL"/>
              </w:rPr>
              <w:t>Minimum 36 miesiące gwarancji producenta lub dystrybutora</w:t>
            </w:r>
          </w:p>
        </w:tc>
      </w:tr>
    </w:tbl>
    <w:p w14:paraId="0BAF1414" w14:textId="77777777" w:rsidR="002920AF" w:rsidRPr="001B2320" w:rsidRDefault="002920AF">
      <w:pPr>
        <w:rPr>
          <w:lang w:val="pl-PL"/>
        </w:rPr>
      </w:pPr>
    </w:p>
    <w:p w14:paraId="56A20BCC" w14:textId="77777777" w:rsidR="002920AF" w:rsidRPr="001B2320" w:rsidRDefault="00500F85">
      <w:pPr>
        <w:rPr>
          <w:b/>
          <w:bCs/>
          <w:lang w:val="pl-PL"/>
        </w:rPr>
      </w:pPr>
      <w:r>
        <w:rPr>
          <w:b/>
          <w:bCs/>
          <w:lang w:val="pl-PL"/>
        </w:rPr>
        <w:t>5. Komputer mobilny</w:t>
      </w:r>
    </w:p>
    <w:p w14:paraId="21AB645B" w14:textId="77777777" w:rsidR="002920AF" w:rsidRDefault="00500F85">
      <w:pPr>
        <w:rPr>
          <w:sz w:val="20"/>
          <w:szCs w:val="20"/>
          <w:lang w:val="pl-PL"/>
        </w:rPr>
      </w:pPr>
      <w:r>
        <w:rPr>
          <w:sz w:val="20"/>
          <w:szCs w:val="20"/>
          <w:lang w:val="pl-PL"/>
        </w:rPr>
        <w:t>Zakup komputera mobilnego (kolektora danych) w celu obsługi procesu podawania leków i zbierania danych o skuteczności lekoterapii dla pacjentów.</w:t>
      </w:r>
    </w:p>
    <w:tbl>
      <w:tblPr>
        <w:tblW w:w="9541" w:type="dxa"/>
        <w:tblInd w:w="30" w:type="dxa"/>
        <w:tblLayout w:type="fixed"/>
        <w:tblCellMar>
          <w:left w:w="30" w:type="dxa"/>
          <w:right w:w="30" w:type="dxa"/>
        </w:tblCellMar>
        <w:tblLook w:val="04A0" w:firstRow="1" w:lastRow="0" w:firstColumn="1" w:lastColumn="0" w:noHBand="0" w:noVBand="1"/>
      </w:tblPr>
      <w:tblGrid>
        <w:gridCol w:w="2479"/>
        <w:gridCol w:w="7062"/>
      </w:tblGrid>
      <w:tr w:rsidR="002920AF" w14:paraId="52219881" w14:textId="77777777">
        <w:trPr>
          <w:trHeight w:val="300"/>
        </w:trPr>
        <w:tc>
          <w:tcPr>
            <w:tcW w:w="2479" w:type="dxa"/>
            <w:shd w:val="clear" w:color="auto" w:fill="CCCCCC"/>
          </w:tcPr>
          <w:p w14:paraId="4735C954" w14:textId="77777777" w:rsidR="002920AF" w:rsidRDefault="00500F85">
            <w:pPr>
              <w:jc w:val="center"/>
              <w:rPr>
                <w:sz w:val="18"/>
                <w:szCs w:val="18"/>
                <w:lang w:val="pl-PL"/>
              </w:rPr>
            </w:pPr>
            <w:r>
              <w:rPr>
                <w:b/>
                <w:sz w:val="18"/>
                <w:szCs w:val="18"/>
                <w:lang w:val="pl-PL"/>
              </w:rPr>
              <w:t>Nazwa parametru</w:t>
            </w:r>
          </w:p>
        </w:tc>
        <w:tc>
          <w:tcPr>
            <w:tcW w:w="7061" w:type="dxa"/>
            <w:shd w:val="clear" w:color="auto" w:fill="CCCCCC"/>
          </w:tcPr>
          <w:p w14:paraId="75798649" w14:textId="77777777" w:rsidR="002920AF" w:rsidRDefault="00500F85">
            <w:pPr>
              <w:jc w:val="center"/>
              <w:rPr>
                <w:sz w:val="18"/>
                <w:szCs w:val="18"/>
                <w:lang w:val="pl-PL"/>
              </w:rPr>
            </w:pPr>
            <w:r>
              <w:rPr>
                <w:b/>
                <w:sz w:val="18"/>
                <w:szCs w:val="18"/>
                <w:lang w:val="pl-PL"/>
              </w:rPr>
              <w:t>Opis wymagania</w:t>
            </w:r>
          </w:p>
        </w:tc>
      </w:tr>
      <w:tr w:rsidR="002920AF" w:rsidRPr="000A3DC0" w14:paraId="2192DC89" w14:textId="77777777">
        <w:trPr>
          <w:trHeight w:val="300"/>
        </w:trPr>
        <w:tc>
          <w:tcPr>
            <w:tcW w:w="2479" w:type="dxa"/>
            <w:vAlign w:val="center"/>
          </w:tcPr>
          <w:p w14:paraId="6DE45B9C" w14:textId="77777777" w:rsidR="002920AF" w:rsidRDefault="00500F85">
            <w:pPr>
              <w:rPr>
                <w:sz w:val="18"/>
                <w:szCs w:val="18"/>
                <w:lang w:val="pl-PL"/>
              </w:rPr>
            </w:pPr>
            <w:r>
              <w:rPr>
                <w:sz w:val="18"/>
                <w:szCs w:val="18"/>
                <w:lang w:val="pl-PL"/>
              </w:rPr>
              <w:t>Zastosowanie</w:t>
            </w:r>
          </w:p>
        </w:tc>
        <w:tc>
          <w:tcPr>
            <w:tcW w:w="7061" w:type="dxa"/>
            <w:vAlign w:val="bottom"/>
          </w:tcPr>
          <w:p w14:paraId="6C9B6C33" w14:textId="77777777" w:rsidR="002920AF" w:rsidRDefault="00500F85">
            <w:pPr>
              <w:rPr>
                <w:sz w:val="18"/>
                <w:szCs w:val="18"/>
                <w:lang w:val="pl-PL"/>
              </w:rPr>
            </w:pPr>
            <w:r>
              <w:rPr>
                <w:sz w:val="18"/>
                <w:szCs w:val="18"/>
                <w:lang w:val="pl-PL"/>
              </w:rPr>
              <w:t>Przemysłowy komputer dotykowy typu handheld, przeznaczony do pracy ciągłej w środowisku biznesowym</w:t>
            </w:r>
          </w:p>
        </w:tc>
      </w:tr>
      <w:tr w:rsidR="002920AF" w:rsidRPr="000A3DC0" w14:paraId="715395C9" w14:textId="77777777">
        <w:trPr>
          <w:trHeight w:val="300"/>
        </w:trPr>
        <w:tc>
          <w:tcPr>
            <w:tcW w:w="2479" w:type="dxa"/>
            <w:vAlign w:val="center"/>
          </w:tcPr>
          <w:p w14:paraId="1A233EED" w14:textId="77777777" w:rsidR="002920AF" w:rsidRDefault="00500F85">
            <w:pPr>
              <w:rPr>
                <w:sz w:val="18"/>
                <w:szCs w:val="18"/>
                <w:lang w:val="pl-PL"/>
              </w:rPr>
            </w:pPr>
            <w:r>
              <w:rPr>
                <w:sz w:val="18"/>
                <w:szCs w:val="18"/>
                <w:lang w:val="pl-PL"/>
              </w:rPr>
              <w:t>System operacyjny</w:t>
            </w:r>
          </w:p>
        </w:tc>
        <w:tc>
          <w:tcPr>
            <w:tcW w:w="7061" w:type="dxa"/>
            <w:vAlign w:val="bottom"/>
          </w:tcPr>
          <w:p w14:paraId="5531C4B1" w14:textId="77777777" w:rsidR="002920AF" w:rsidRDefault="00500F85">
            <w:pPr>
              <w:rPr>
                <w:sz w:val="18"/>
                <w:szCs w:val="18"/>
                <w:lang w:val="pl-PL"/>
              </w:rPr>
            </w:pPr>
            <w:r>
              <w:rPr>
                <w:sz w:val="18"/>
                <w:szCs w:val="18"/>
                <w:lang w:val="pl-PL"/>
              </w:rPr>
              <w:t>System Android min. w wersji 13 z możliwością aktualizacji co najmniej do Android 16, możliwość potwierdzenia na stronie producenta.</w:t>
            </w:r>
          </w:p>
        </w:tc>
      </w:tr>
      <w:tr w:rsidR="002920AF" w:rsidRPr="000A3DC0" w14:paraId="6AC624C3" w14:textId="77777777">
        <w:trPr>
          <w:trHeight w:val="435"/>
        </w:trPr>
        <w:tc>
          <w:tcPr>
            <w:tcW w:w="2479" w:type="dxa"/>
            <w:vAlign w:val="center"/>
          </w:tcPr>
          <w:p w14:paraId="2EA637E8" w14:textId="77777777" w:rsidR="002920AF" w:rsidRDefault="00500F85">
            <w:pPr>
              <w:rPr>
                <w:sz w:val="18"/>
                <w:szCs w:val="18"/>
                <w:lang w:val="pl-PL"/>
              </w:rPr>
            </w:pPr>
            <w:r>
              <w:rPr>
                <w:sz w:val="18"/>
                <w:szCs w:val="18"/>
                <w:lang w:val="pl-PL"/>
              </w:rPr>
              <w:t>Procesor</w:t>
            </w:r>
          </w:p>
        </w:tc>
        <w:tc>
          <w:tcPr>
            <w:tcW w:w="7061" w:type="dxa"/>
            <w:vAlign w:val="bottom"/>
          </w:tcPr>
          <w:p w14:paraId="39BB8ABC" w14:textId="77777777" w:rsidR="002920AF" w:rsidRDefault="00500F85">
            <w:pPr>
              <w:rPr>
                <w:sz w:val="18"/>
                <w:szCs w:val="18"/>
                <w:lang w:val="pl-PL"/>
              </w:rPr>
            </w:pPr>
            <w:r>
              <w:rPr>
                <w:sz w:val="18"/>
                <w:szCs w:val="18"/>
                <w:lang w:val="pl-PL"/>
              </w:rPr>
              <w:t>Procesor min. 8 rdzeni, taktowanie min. 2,1 GHz, zapewniający płynną pracę aplikacji biznesowych</w:t>
            </w:r>
          </w:p>
        </w:tc>
      </w:tr>
      <w:tr w:rsidR="002920AF" w:rsidRPr="000A3DC0" w14:paraId="5FD92307" w14:textId="77777777">
        <w:trPr>
          <w:trHeight w:val="300"/>
        </w:trPr>
        <w:tc>
          <w:tcPr>
            <w:tcW w:w="2479" w:type="dxa"/>
            <w:vAlign w:val="center"/>
          </w:tcPr>
          <w:p w14:paraId="4E7D3E35" w14:textId="77777777" w:rsidR="002920AF" w:rsidRDefault="00500F85">
            <w:pPr>
              <w:rPr>
                <w:sz w:val="18"/>
                <w:szCs w:val="18"/>
                <w:lang w:val="pl-PL"/>
              </w:rPr>
            </w:pPr>
            <w:r>
              <w:rPr>
                <w:sz w:val="18"/>
                <w:szCs w:val="18"/>
                <w:lang w:val="pl-PL"/>
              </w:rPr>
              <w:t>Pamięć RAM i Flash</w:t>
            </w:r>
          </w:p>
        </w:tc>
        <w:tc>
          <w:tcPr>
            <w:tcW w:w="7061" w:type="dxa"/>
            <w:vAlign w:val="bottom"/>
          </w:tcPr>
          <w:p w14:paraId="35C84A5A" w14:textId="77777777" w:rsidR="002920AF" w:rsidRDefault="00500F85">
            <w:pPr>
              <w:rPr>
                <w:sz w:val="18"/>
                <w:szCs w:val="18"/>
                <w:lang w:val="pl-PL"/>
              </w:rPr>
            </w:pPr>
            <w:r>
              <w:rPr>
                <w:sz w:val="18"/>
                <w:szCs w:val="18"/>
                <w:lang w:val="pl-PL"/>
              </w:rPr>
              <w:t>Minimum 6 GB RAM oraz minimum 64 GB pamięci Flash z możliwością rozszerzenia kartą microSD</w:t>
            </w:r>
          </w:p>
        </w:tc>
      </w:tr>
      <w:tr w:rsidR="002920AF" w:rsidRPr="000A3DC0" w14:paraId="3BF37415" w14:textId="77777777">
        <w:trPr>
          <w:trHeight w:val="300"/>
        </w:trPr>
        <w:tc>
          <w:tcPr>
            <w:tcW w:w="2479" w:type="dxa"/>
            <w:vAlign w:val="center"/>
          </w:tcPr>
          <w:p w14:paraId="2821B68F" w14:textId="77777777" w:rsidR="002920AF" w:rsidRDefault="00500F85">
            <w:pPr>
              <w:rPr>
                <w:sz w:val="18"/>
                <w:szCs w:val="18"/>
                <w:lang w:val="pl-PL"/>
              </w:rPr>
            </w:pPr>
            <w:r>
              <w:rPr>
                <w:sz w:val="18"/>
                <w:szCs w:val="18"/>
                <w:lang w:val="pl-PL"/>
              </w:rPr>
              <w:t>Wyświetlacz</w:t>
            </w:r>
          </w:p>
        </w:tc>
        <w:tc>
          <w:tcPr>
            <w:tcW w:w="7061" w:type="dxa"/>
            <w:vAlign w:val="bottom"/>
          </w:tcPr>
          <w:p w14:paraId="30655ED2" w14:textId="77777777" w:rsidR="002920AF" w:rsidRDefault="00500F85">
            <w:pPr>
              <w:rPr>
                <w:sz w:val="18"/>
                <w:szCs w:val="18"/>
                <w:lang w:val="pl-PL"/>
              </w:rPr>
            </w:pPr>
            <w:r>
              <w:rPr>
                <w:sz w:val="18"/>
                <w:szCs w:val="18"/>
                <w:lang w:val="pl-PL"/>
              </w:rPr>
              <w:t>Panel dotykowy 6,0" FHD+ (1080 × 2160 pikseli), ekran pojemnościowy, czytelny w świetle dziennym, obsługa w rękawiczkach.</w:t>
            </w:r>
          </w:p>
        </w:tc>
      </w:tr>
      <w:tr w:rsidR="002920AF" w:rsidRPr="000A3DC0" w14:paraId="14E2714C" w14:textId="77777777">
        <w:trPr>
          <w:trHeight w:val="300"/>
        </w:trPr>
        <w:tc>
          <w:tcPr>
            <w:tcW w:w="2479" w:type="dxa"/>
            <w:vAlign w:val="center"/>
          </w:tcPr>
          <w:p w14:paraId="05B922A6" w14:textId="77777777" w:rsidR="002920AF" w:rsidRDefault="00500F85">
            <w:pPr>
              <w:rPr>
                <w:sz w:val="18"/>
                <w:szCs w:val="18"/>
                <w:lang w:val="pl-PL"/>
              </w:rPr>
            </w:pPr>
            <w:r>
              <w:rPr>
                <w:sz w:val="18"/>
                <w:szCs w:val="18"/>
                <w:lang w:val="pl-PL"/>
              </w:rPr>
              <w:t>Moduł skanera kodów</w:t>
            </w:r>
          </w:p>
        </w:tc>
        <w:tc>
          <w:tcPr>
            <w:tcW w:w="7061" w:type="dxa"/>
            <w:vAlign w:val="bottom"/>
          </w:tcPr>
          <w:p w14:paraId="2A72E5B1" w14:textId="77777777" w:rsidR="002920AF" w:rsidRDefault="00500F85">
            <w:pPr>
              <w:rPr>
                <w:sz w:val="18"/>
                <w:szCs w:val="18"/>
                <w:lang w:val="pl-PL"/>
              </w:rPr>
            </w:pPr>
            <w:r>
              <w:rPr>
                <w:sz w:val="18"/>
                <w:szCs w:val="18"/>
                <w:lang w:val="pl-PL"/>
              </w:rPr>
              <w:t>Skaner typu 2D imager umożliwiający odczyt kodów 1D i 2D (w tym QR) z etykiet oraz ekranów urządzeń mobilnych</w:t>
            </w:r>
          </w:p>
        </w:tc>
      </w:tr>
      <w:tr w:rsidR="002920AF" w:rsidRPr="000A3DC0" w14:paraId="16F90B21" w14:textId="77777777">
        <w:trPr>
          <w:trHeight w:val="300"/>
        </w:trPr>
        <w:tc>
          <w:tcPr>
            <w:tcW w:w="2479" w:type="dxa"/>
            <w:vAlign w:val="center"/>
          </w:tcPr>
          <w:p w14:paraId="4E213AB7" w14:textId="77777777" w:rsidR="002920AF" w:rsidRDefault="00500F85">
            <w:pPr>
              <w:rPr>
                <w:sz w:val="18"/>
                <w:szCs w:val="18"/>
                <w:lang w:val="pl-PL"/>
              </w:rPr>
            </w:pPr>
            <w:r>
              <w:rPr>
                <w:sz w:val="18"/>
                <w:szCs w:val="18"/>
                <w:lang w:val="pl-PL"/>
              </w:rPr>
              <w:t>Łączność bezprzewodowa</w:t>
            </w:r>
          </w:p>
        </w:tc>
        <w:tc>
          <w:tcPr>
            <w:tcW w:w="7061" w:type="dxa"/>
            <w:vAlign w:val="bottom"/>
          </w:tcPr>
          <w:p w14:paraId="6BD64A9B" w14:textId="77777777" w:rsidR="002920AF" w:rsidRDefault="00500F85">
            <w:pPr>
              <w:rPr>
                <w:sz w:val="18"/>
                <w:szCs w:val="18"/>
                <w:lang w:val="pl-PL"/>
              </w:rPr>
            </w:pPr>
            <w:r>
              <w:rPr>
                <w:sz w:val="18"/>
                <w:szCs w:val="18"/>
                <w:lang w:val="pl-PL"/>
              </w:rPr>
              <w:t>Moduł Wi-Fi 6/6E (IEEE 802.11 a/b/g/n/ac/ax) oraz Bluetooth w wersji min. 5.2 z obsługą BLE</w:t>
            </w:r>
          </w:p>
        </w:tc>
      </w:tr>
      <w:tr w:rsidR="002920AF" w14:paraId="7C67DD27" w14:textId="77777777">
        <w:trPr>
          <w:trHeight w:val="300"/>
        </w:trPr>
        <w:tc>
          <w:tcPr>
            <w:tcW w:w="2479" w:type="dxa"/>
            <w:vAlign w:val="center"/>
          </w:tcPr>
          <w:p w14:paraId="6B2CBD57" w14:textId="77777777" w:rsidR="002920AF" w:rsidRDefault="00500F85">
            <w:pPr>
              <w:rPr>
                <w:sz w:val="18"/>
                <w:szCs w:val="18"/>
                <w:lang w:val="pl-PL"/>
              </w:rPr>
            </w:pPr>
            <w:r>
              <w:rPr>
                <w:sz w:val="18"/>
                <w:szCs w:val="18"/>
                <w:lang w:val="pl-PL"/>
              </w:rPr>
              <w:t>NFC / komunikacja zbliżeniowa</w:t>
            </w:r>
          </w:p>
        </w:tc>
        <w:tc>
          <w:tcPr>
            <w:tcW w:w="7061" w:type="dxa"/>
            <w:vAlign w:val="bottom"/>
          </w:tcPr>
          <w:p w14:paraId="2E688FF8" w14:textId="77777777" w:rsidR="002920AF" w:rsidRDefault="00500F85">
            <w:pPr>
              <w:rPr>
                <w:sz w:val="18"/>
                <w:szCs w:val="18"/>
                <w:lang w:val="pl-PL"/>
              </w:rPr>
            </w:pPr>
            <w:r>
              <w:rPr>
                <w:sz w:val="18"/>
                <w:szCs w:val="18"/>
                <w:lang w:val="pl-PL"/>
              </w:rPr>
              <w:t>Wbudowany moduł NFC</w:t>
            </w:r>
          </w:p>
        </w:tc>
      </w:tr>
      <w:tr w:rsidR="002920AF" w:rsidRPr="000A3DC0" w14:paraId="4996C042" w14:textId="77777777">
        <w:trPr>
          <w:trHeight w:val="300"/>
        </w:trPr>
        <w:tc>
          <w:tcPr>
            <w:tcW w:w="2479" w:type="dxa"/>
            <w:vAlign w:val="center"/>
          </w:tcPr>
          <w:p w14:paraId="379C2CFC" w14:textId="77777777" w:rsidR="002920AF" w:rsidRDefault="00500F85">
            <w:pPr>
              <w:rPr>
                <w:sz w:val="18"/>
                <w:szCs w:val="18"/>
                <w:lang w:val="pl-PL"/>
              </w:rPr>
            </w:pPr>
            <w:r>
              <w:rPr>
                <w:sz w:val="18"/>
                <w:szCs w:val="18"/>
                <w:lang w:val="pl-PL"/>
              </w:rPr>
              <w:t>Bateria</w:t>
            </w:r>
          </w:p>
        </w:tc>
        <w:tc>
          <w:tcPr>
            <w:tcW w:w="7061" w:type="dxa"/>
            <w:vAlign w:val="bottom"/>
          </w:tcPr>
          <w:p w14:paraId="7D769749" w14:textId="77777777" w:rsidR="002920AF" w:rsidRDefault="00500F85">
            <w:pPr>
              <w:rPr>
                <w:sz w:val="18"/>
                <w:szCs w:val="18"/>
                <w:lang w:val="pl-PL"/>
              </w:rPr>
            </w:pPr>
            <w:r>
              <w:rPr>
                <w:sz w:val="18"/>
                <w:szCs w:val="18"/>
                <w:lang w:val="pl-PL"/>
              </w:rPr>
              <w:t>Akumulator wymienny Li-Ion o pojemności min. 3800 mAh</w:t>
            </w:r>
          </w:p>
        </w:tc>
      </w:tr>
      <w:tr w:rsidR="002920AF" w:rsidRPr="000A3DC0" w14:paraId="0EB3A2FA" w14:textId="77777777">
        <w:trPr>
          <w:trHeight w:val="300"/>
        </w:trPr>
        <w:tc>
          <w:tcPr>
            <w:tcW w:w="2479" w:type="dxa"/>
            <w:vAlign w:val="center"/>
          </w:tcPr>
          <w:p w14:paraId="375A7DD1" w14:textId="77777777" w:rsidR="002920AF" w:rsidRDefault="00500F85">
            <w:pPr>
              <w:rPr>
                <w:sz w:val="18"/>
                <w:szCs w:val="18"/>
                <w:lang w:val="pl-PL"/>
              </w:rPr>
            </w:pPr>
            <w:r>
              <w:rPr>
                <w:sz w:val="18"/>
                <w:szCs w:val="18"/>
                <w:lang w:val="pl-PL"/>
              </w:rPr>
              <w:t>Odporność i szczelność</w:t>
            </w:r>
          </w:p>
        </w:tc>
        <w:tc>
          <w:tcPr>
            <w:tcW w:w="7061" w:type="dxa"/>
            <w:vAlign w:val="bottom"/>
          </w:tcPr>
          <w:p w14:paraId="25998C99" w14:textId="77777777" w:rsidR="002920AF" w:rsidRDefault="00500F85">
            <w:pPr>
              <w:rPr>
                <w:sz w:val="18"/>
                <w:szCs w:val="18"/>
                <w:lang w:val="pl-PL"/>
              </w:rPr>
            </w:pPr>
            <w:r>
              <w:rPr>
                <w:sz w:val="18"/>
                <w:szCs w:val="18"/>
                <w:lang w:val="pl-PL"/>
              </w:rPr>
              <w:t>Stopień ochrony min. IP65/IP68, odporność na wielokrotne upadki z wys. 1,5 m na beton, zgodność z MIL-STD-810H</w:t>
            </w:r>
          </w:p>
        </w:tc>
      </w:tr>
      <w:tr w:rsidR="002920AF" w14:paraId="2595EB7F" w14:textId="77777777">
        <w:trPr>
          <w:trHeight w:val="300"/>
        </w:trPr>
        <w:tc>
          <w:tcPr>
            <w:tcW w:w="2479" w:type="dxa"/>
            <w:vAlign w:val="center"/>
          </w:tcPr>
          <w:p w14:paraId="1C7FF8AF" w14:textId="77777777" w:rsidR="002920AF" w:rsidRDefault="00500F85">
            <w:pPr>
              <w:rPr>
                <w:sz w:val="18"/>
                <w:szCs w:val="18"/>
                <w:lang w:val="pl-PL"/>
              </w:rPr>
            </w:pPr>
            <w:r>
              <w:rPr>
                <w:sz w:val="18"/>
                <w:szCs w:val="18"/>
                <w:lang w:val="pl-PL"/>
              </w:rPr>
              <w:t>Wymiary i masa</w:t>
            </w:r>
          </w:p>
        </w:tc>
        <w:tc>
          <w:tcPr>
            <w:tcW w:w="7061" w:type="dxa"/>
            <w:vAlign w:val="bottom"/>
          </w:tcPr>
          <w:p w14:paraId="74741D53" w14:textId="77777777" w:rsidR="002920AF" w:rsidRDefault="00500F85">
            <w:pPr>
              <w:rPr>
                <w:sz w:val="18"/>
                <w:szCs w:val="18"/>
                <w:lang w:val="pl-PL"/>
              </w:rPr>
            </w:pPr>
            <w:r>
              <w:rPr>
                <w:sz w:val="18"/>
                <w:szCs w:val="18"/>
                <w:lang w:val="pl-PL"/>
              </w:rPr>
              <w:t>Wymiary maks. 165 × 77 × 12,5 mm, masa maks. 240 g bez akcesoriów</w:t>
            </w:r>
          </w:p>
        </w:tc>
      </w:tr>
      <w:tr w:rsidR="002920AF" w:rsidRPr="000A3DC0" w14:paraId="015210A7" w14:textId="77777777">
        <w:trPr>
          <w:trHeight w:val="300"/>
        </w:trPr>
        <w:tc>
          <w:tcPr>
            <w:tcW w:w="2479" w:type="dxa"/>
            <w:vAlign w:val="center"/>
          </w:tcPr>
          <w:p w14:paraId="037821CF" w14:textId="77777777" w:rsidR="002920AF" w:rsidRDefault="00500F85">
            <w:pPr>
              <w:rPr>
                <w:sz w:val="18"/>
                <w:szCs w:val="18"/>
                <w:lang w:val="pl-PL"/>
              </w:rPr>
            </w:pPr>
            <w:r>
              <w:rPr>
                <w:sz w:val="18"/>
                <w:szCs w:val="18"/>
                <w:lang w:val="pl-PL"/>
              </w:rPr>
              <w:t>Akcesoria w zestawie – zasilacz i kabel USB</w:t>
            </w:r>
          </w:p>
        </w:tc>
        <w:tc>
          <w:tcPr>
            <w:tcW w:w="7061" w:type="dxa"/>
            <w:vAlign w:val="bottom"/>
          </w:tcPr>
          <w:p w14:paraId="32B5BE4B" w14:textId="77777777" w:rsidR="002920AF" w:rsidRDefault="00500F85">
            <w:pPr>
              <w:rPr>
                <w:sz w:val="18"/>
                <w:szCs w:val="18"/>
                <w:lang w:val="pl-PL"/>
              </w:rPr>
            </w:pPr>
            <w:r>
              <w:rPr>
                <w:sz w:val="18"/>
                <w:szCs w:val="18"/>
                <w:lang w:val="pl-PL"/>
              </w:rPr>
              <w:t>Oryginalny zasilacz sieciowy 230 V oraz kabel USB-C do komunikacji i ładowania urządzenia</w:t>
            </w:r>
          </w:p>
        </w:tc>
      </w:tr>
      <w:tr w:rsidR="002920AF" w:rsidRPr="000A3DC0" w14:paraId="612706D5" w14:textId="77777777">
        <w:trPr>
          <w:trHeight w:val="300"/>
        </w:trPr>
        <w:tc>
          <w:tcPr>
            <w:tcW w:w="2479" w:type="dxa"/>
            <w:vAlign w:val="center"/>
          </w:tcPr>
          <w:p w14:paraId="44557C22" w14:textId="77777777" w:rsidR="002920AF" w:rsidRDefault="00500F85">
            <w:pPr>
              <w:rPr>
                <w:sz w:val="18"/>
                <w:szCs w:val="18"/>
                <w:lang w:val="pl-PL"/>
              </w:rPr>
            </w:pPr>
            <w:r>
              <w:rPr>
                <w:sz w:val="18"/>
                <w:szCs w:val="18"/>
                <w:lang w:val="pl-PL"/>
              </w:rPr>
              <w:t>Akcesoria w zestawie – uchwyt i stacja dokująca</w:t>
            </w:r>
          </w:p>
        </w:tc>
        <w:tc>
          <w:tcPr>
            <w:tcW w:w="7061" w:type="dxa"/>
            <w:vAlign w:val="bottom"/>
          </w:tcPr>
          <w:p w14:paraId="1E87F74D" w14:textId="77777777" w:rsidR="002920AF" w:rsidRDefault="00500F85">
            <w:pPr>
              <w:rPr>
                <w:sz w:val="18"/>
                <w:szCs w:val="18"/>
                <w:lang w:val="pl-PL"/>
              </w:rPr>
            </w:pPr>
            <w:r>
              <w:rPr>
                <w:sz w:val="18"/>
                <w:szCs w:val="18"/>
                <w:lang w:val="pl-PL"/>
              </w:rPr>
              <w:t>Uchwyt do wygodnej pracy (uchwyt pistoletowy) oraz stacja dokująca do ładowania min. 1 urządzenia, kompatybilne z oferowanym komputerem mobilnym</w:t>
            </w:r>
          </w:p>
        </w:tc>
      </w:tr>
      <w:tr w:rsidR="002920AF" w14:paraId="520F14C7" w14:textId="77777777">
        <w:trPr>
          <w:trHeight w:val="300"/>
        </w:trPr>
        <w:tc>
          <w:tcPr>
            <w:tcW w:w="2479" w:type="dxa"/>
            <w:vAlign w:val="center"/>
          </w:tcPr>
          <w:p w14:paraId="313E0C9F" w14:textId="77777777" w:rsidR="002920AF" w:rsidRDefault="00500F85">
            <w:pPr>
              <w:rPr>
                <w:sz w:val="18"/>
                <w:szCs w:val="18"/>
                <w:lang w:val="pl-PL"/>
              </w:rPr>
            </w:pPr>
            <w:r>
              <w:rPr>
                <w:sz w:val="18"/>
                <w:szCs w:val="18"/>
                <w:lang w:val="pl-PL"/>
              </w:rPr>
              <w:t>Gwarancja i wsparcie</w:t>
            </w:r>
          </w:p>
        </w:tc>
        <w:tc>
          <w:tcPr>
            <w:tcW w:w="7061" w:type="dxa"/>
            <w:vAlign w:val="bottom"/>
          </w:tcPr>
          <w:p w14:paraId="3476F12D" w14:textId="77777777" w:rsidR="002920AF" w:rsidRDefault="00500F85">
            <w:pPr>
              <w:rPr>
                <w:sz w:val="18"/>
                <w:szCs w:val="18"/>
                <w:lang w:val="pl-PL"/>
              </w:rPr>
            </w:pPr>
            <w:r>
              <w:rPr>
                <w:sz w:val="18"/>
                <w:szCs w:val="18"/>
                <w:lang w:val="pl-PL"/>
              </w:rPr>
              <w:t>Minimum 36 miesięcy gwarancji producenta</w:t>
            </w:r>
          </w:p>
        </w:tc>
      </w:tr>
    </w:tbl>
    <w:p w14:paraId="279CF06F" w14:textId="77777777" w:rsidR="002920AF" w:rsidRDefault="002920AF"/>
    <w:p w14:paraId="4AC09981" w14:textId="77777777" w:rsidR="002920AF" w:rsidRDefault="00500F85">
      <w:pPr>
        <w:rPr>
          <w:b/>
          <w:bCs/>
          <w:lang w:val="pl-PL"/>
        </w:rPr>
      </w:pPr>
      <w:r>
        <w:rPr>
          <w:b/>
          <w:bCs/>
          <w:lang w:val="pl-PL"/>
        </w:rPr>
        <w:t>6. Urządzenia wielofunkcyjne drukarka + skaner</w:t>
      </w:r>
    </w:p>
    <w:p w14:paraId="59CDD921" w14:textId="77777777" w:rsidR="002920AF" w:rsidRDefault="00500F85">
      <w:pPr>
        <w:rPr>
          <w:sz w:val="20"/>
          <w:szCs w:val="20"/>
          <w:lang w:val="pl-PL"/>
        </w:rPr>
      </w:pPr>
      <w:r>
        <w:rPr>
          <w:sz w:val="20"/>
          <w:szCs w:val="20"/>
          <w:lang w:val="pl-PL"/>
        </w:rPr>
        <w:t xml:space="preserve">Zakup urządzeń na oddziały umożliwiających drukowanie dokumentów z kodami kreskowymi i QR oraz ich skanowanie w celu obsługi procesu zbierania danych przy łóżku pacjenta </w:t>
      </w:r>
    </w:p>
    <w:tbl>
      <w:tblPr>
        <w:tblW w:w="9541" w:type="dxa"/>
        <w:tblInd w:w="30" w:type="dxa"/>
        <w:tblLayout w:type="fixed"/>
        <w:tblCellMar>
          <w:left w:w="30" w:type="dxa"/>
          <w:right w:w="30" w:type="dxa"/>
        </w:tblCellMar>
        <w:tblLook w:val="04A0" w:firstRow="1" w:lastRow="0" w:firstColumn="1" w:lastColumn="0" w:noHBand="0" w:noVBand="1"/>
      </w:tblPr>
      <w:tblGrid>
        <w:gridCol w:w="2479"/>
        <w:gridCol w:w="7062"/>
      </w:tblGrid>
      <w:tr w:rsidR="002920AF" w14:paraId="44B4481B" w14:textId="77777777">
        <w:trPr>
          <w:trHeight w:val="300"/>
        </w:trPr>
        <w:tc>
          <w:tcPr>
            <w:tcW w:w="2479" w:type="dxa"/>
            <w:shd w:val="clear" w:color="auto" w:fill="CCCCCC"/>
          </w:tcPr>
          <w:p w14:paraId="490FBD13" w14:textId="77777777" w:rsidR="002920AF" w:rsidRDefault="00500F85">
            <w:pPr>
              <w:jc w:val="center"/>
              <w:rPr>
                <w:sz w:val="18"/>
                <w:szCs w:val="18"/>
                <w:lang w:val="pl-PL"/>
              </w:rPr>
            </w:pPr>
            <w:r>
              <w:rPr>
                <w:b/>
                <w:sz w:val="18"/>
                <w:szCs w:val="18"/>
                <w:lang w:val="pl-PL"/>
              </w:rPr>
              <w:t>Nazwa parametru</w:t>
            </w:r>
          </w:p>
        </w:tc>
        <w:tc>
          <w:tcPr>
            <w:tcW w:w="7061" w:type="dxa"/>
            <w:shd w:val="clear" w:color="auto" w:fill="CCCCCC"/>
          </w:tcPr>
          <w:p w14:paraId="7BD565EE" w14:textId="77777777" w:rsidR="002920AF" w:rsidRDefault="00500F85">
            <w:pPr>
              <w:jc w:val="center"/>
              <w:rPr>
                <w:sz w:val="18"/>
                <w:szCs w:val="18"/>
                <w:lang w:val="pl-PL"/>
              </w:rPr>
            </w:pPr>
            <w:r>
              <w:rPr>
                <w:b/>
                <w:sz w:val="18"/>
                <w:szCs w:val="18"/>
                <w:lang w:val="pl-PL"/>
              </w:rPr>
              <w:t>Opis wymagania</w:t>
            </w:r>
          </w:p>
        </w:tc>
      </w:tr>
      <w:tr w:rsidR="002920AF" w:rsidRPr="000A3DC0" w14:paraId="1A2CE4C8" w14:textId="77777777">
        <w:trPr>
          <w:trHeight w:val="300"/>
        </w:trPr>
        <w:tc>
          <w:tcPr>
            <w:tcW w:w="2479" w:type="dxa"/>
            <w:vAlign w:val="center"/>
          </w:tcPr>
          <w:p w14:paraId="533F1C55" w14:textId="77777777" w:rsidR="002920AF" w:rsidRDefault="00500F85">
            <w:pPr>
              <w:rPr>
                <w:sz w:val="18"/>
                <w:szCs w:val="18"/>
                <w:lang w:val="pl-PL"/>
              </w:rPr>
            </w:pPr>
            <w:r>
              <w:rPr>
                <w:sz w:val="18"/>
                <w:szCs w:val="18"/>
                <w:lang w:val="pl-PL"/>
              </w:rPr>
              <w:t>Typ urządzenia</w:t>
            </w:r>
          </w:p>
        </w:tc>
        <w:tc>
          <w:tcPr>
            <w:tcW w:w="7061" w:type="dxa"/>
            <w:vAlign w:val="bottom"/>
          </w:tcPr>
          <w:p w14:paraId="372ED1A1" w14:textId="77777777" w:rsidR="002920AF" w:rsidRDefault="00500F85">
            <w:pPr>
              <w:rPr>
                <w:sz w:val="18"/>
                <w:szCs w:val="18"/>
                <w:lang w:val="pl-PL"/>
              </w:rPr>
            </w:pPr>
            <w:r>
              <w:rPr>
                <w:sz w:val="18"/>
                <w:szCs w:val="18"/>
                <w:lang w:val="pl-PL"/>
              </w:rPr>
              <w:t>Urządzenie wielofunkcyjne mono A4 (drukarka, kopiarka, skaner)</w:t>
            </w:r>
          </w:p>
        </w:tc>
      </w:tr>
      <w:tr w:rsidR="002920AF" w:rsidRPr="000A3DC0" w14:paraId="17E0B959" w14:textId="77777777">
        <w:trPr>
          <w:trHeight w:val="300"/>
        </w:trPr>
        <w:tc>
          <w:tcPr>
            <w:tcW w:w="2479" w:type="dxa"/>
            <w:vAlign w:val="center"/>
          </w:tcPr>
          <w:p w14:paraId="47519796" w14:textId="77777777" w:rsidR="002920AF" w:rsidRDefault="00500F85">
            <w:pPr>
              <w:rPr>
                <w:sz w:val="18"/>
                <w:szCs w:val="18"/>
                <w:lang w:val="pl-PL"/>
              </w:rPr>
            </w:pPr>
            <w:r>
              <w:rPr>
                <w:sz w:val="18"/>
                <w:szCs w:val="18"/>
                <w:lang w:val="pl-PL"/>
              </w:rPr>
              <w:t>Technologia i przeznaczenie</w:t>
            </w:r>
          </w:p>
        </w:tc>
        <w:tc>
          <w:tcPr>
            <w:tcW w:w="7061" w:type="dxa"/>
            <w:vAlign w:val="bottom"/>
          </w:tcPr>
          <w:p w14:paraId="2031218C" w14:textId="77777777" w:rsidR="002920AF" w:rsidRDefault="00500F85">
            <w:pPr>
              <w:rPr>
                <w:sz w:val="18"/>
                <w:szCs w:val="18"/>
                <w:lang w:val="pl-PL"/>
              </w:rPr>
            </w:pPr>
            <w:r>
              <w:rPr>
                <w:sz w:val="18"/>
                <w:szCs w:val="18"/>
                <w:lang w:val="pl-PL"/>
              </w:rPr>
              <w:t>Technologia druku: laserowa, monochromatyczna, przeznaczona do pracy biurowej w środowisku sieciowym (wielu użytkowników).</w:t>
            </w:r>
          </w:p>
        </w:tc>
      </w:tr>
      <w:tr w:rsidR="002920AF" w:rsidRPr="000A3DC0" w14:paraId="7C0C5A32" w14:textId="77777777">
        <w:trPr>
          <w:trHeight w:val="420"/>
        </w:trPr>
        <w:tc>
          <w:tcPr>
            <w:tcW w:w="2479" w:type="dxa"/>
            <w:vAlign w:val="center"/>
          </w:tcPr>
          <w:p w14:paraId="23335BBB" w14:textId="77777777" w:rsidR="002920AF" w:rsidRDefault="00500F85">
            <w:pPr>
              <w:rPr>
                <w:sz w:val="18"/>
                <w:szCs w:val="18"/>
                <w:lang w:val="pl-PL"/>
              </w:rPr>
            </w:pPr>
            <w:r>
              <w:rPr>
                <w:sz w:val="18"/>
                <w:szCs w:val="18"/>
                <w:lang w:val="pl-PL"/>
              </w:rPr>
              <w:t>Prędkość druku i kopiowania</w:t>
            </w:r>
          </w:p>
        </w:tc>
        <w:tc>
          <w:tcPr>
            <w:tcW w:w="7061" w:type="dxa"/>
            <w:vAlign w:val="bottom"/>
          </w:tcPr>
          <w:p w14:paraId="0452EAF5" w14:textId="77777777" w:rsidR="002920AF" w:rsidRDefault="00500F85">
            <w:pPr>
              <w:rPr>
                <w:sz w:val="18"/>
                <w:szCs w:val="18"/>
                <w:lang w:val="pl-PL"/>
              </w:rPr>
            </w:pPr>
            <w:r>
              <w:rPr>
                <w:sz w:val="18"/>
                <w:szCs w:val="18"/>
                <w:lang w:val="pl-PL"/>
              </w:rPr>
              <w:t>Prędkość druku i kopiowania: co najmniej 48 stron A4/min przy druku jednostronnym.</w:t>
            </w:r>
          </w:p>
        </w:tc>
      </w:tr>
      <w:tr w:rsidR="002920AF" w:rsidRPr="000A3DC0" w14:paraId="7FD5C044" w14:textId="77777777">
        <w:trPr>
          <w:trHeight w:val="300"/>
        </w:trPr>
        <w:tc>
          <w:tcPr>
            <w:tcW w:w="2479" w:type="dxa"/>
            <w:vAlign w:val="center"/>
          </w:tcPr>
          <w:p w14:paraId="00ED1BEA" w14:textId="77777777" w:rsidR="002920AF" w:rsidRDefault="00500F85">
            <w:pPr>
              <w:rPr>
                <w:sz w:val="18"/>
                <w:szCs w:val="18"/>
                <w:lang w:val="pl-PL"/>
              </w:rPr>
            </w:pPr>
            <w:r>
              <w:rPr>
                <w:sz w:val="18"/>
                <w:szCs w:val="18"/>
                <w:lang w:val="pl-PL"/>
              </w:rPr>
              <w:t>Automatyczny druk i podajnik ADF</w:t>
            </w:r>
          </w:p>
        </w:tc>
        <w:tc>
          <w:tcPr>
            <w:tcW w:w="7061" w:type="dxa"/>
            <w:vAlign w:val="bottom"/>
          </w:tcPr>
          <w:p w14:paraId="23549B47" w14:textId="77777777" w:rsidR="002920AF" w:rsidRDefault="00500F85">
            <w:pPr>
              <w:rPr>
                <w:sz w:val="18"/>
                <w:szCs w:val="18"/>
                <w:lang w:val="pl-PL"/>
              </w:rPr>
            </w:pPr>
            <w:r>
              <w:rPr>
                <w:sz w:val="18"/>
                <w:szCs w:val="18"/>
                <w:lang w:val="pl-PL"/>
              </w:rPr>
              <w:t>Automatyczny druk dwustronny (duplex) oraz automatyczny podajnik dokumentów ADF o pojemności co najmniej 50 arkuszy.</w:t>
            </w:r>
          </w:p>
        </w:tc>
      </w:tr>
      <w:tr w:rsidR="002920AF" w:rsidRPr="000A3DC0" w14:paraId="1DCBE755" w14:textId="77777777">
        <w:trPr>
          <w:trHeight w:val="300"/>
        </w:trPr>
        <w:tc>
          <w:tcPr>
            <w:tcW w:w="2479" w:type="dxa"/>
            <w:vAlign w:val="center"/>
          </w:tcPr>
          <w:p w14:paraId="463DF55D" w14:textId="77777777" w:rsidR="002920AF" w:rsidRDefault="00500F85">
            <w:pPr>
              <w:rPr>
                <w:sz w:val="18"/>
                <w:szCs w:val="18"/>
                <w:lang w:val="pl-PL"/>
              </w:rPr>
            </w:pPr>
            <w:r>
              <w:rPr>
                <w:sz w:val="18"/>
                <w:szCs w:val="18"/>
                <w:lang w:val="pl-PL"/>
              </w:rPr>
              <w:t>Rozdzielczość druku i skanowania</w:t>
            </w:r>
          </w:p>
        </w:tc>
        <w:tc>
          <w:tcPr>
            <w:tcW w:w="7061" w:type="dxa"/>
            <w:vAlign w:val="bottom"/>
          </w:tcPr>
          <w:p w14:paraId="51FACE5F" w14:textId="77777777" w:rsidR="002920AF" w:rsidRDefault="00500F85">
            <w:pPr>
              <w:rPr>
                <w:sz w:val="18"/>
                <w:szCs w:val="18"/>
                <w:lang w:val="pl-PL"/>
              </w:rPr>
            </w:pPr>
            <w:r>
              <w:rPr>
                <w:sz w:val="18"/>
                <w:szCs w:val="18"/>
                <w:lang w:val="pl-PL"/>
              </w:rPr>
              <w:t>Rozdzielczość druku min. 1200 × 1200 dpi; rozdzielczość skanera min. 1200 × 1200 dpi przy użyciu szyby skanera.</w:t>
            </w:r>
          </w:p>
        </w:tc>
      </w:tr>
      <w:tr w:rsidR="002920AF" w:rsidRPr="000A3DC0" w14:paraId="65042BC5" w14:textId="77777777">
        <w:trPr>
          <w:trHeight w:val="300"/>
        </w:trPr>
        <w:tc>
          <w:tcPr>
            <w:tcW w:w="2479" w:type="dxa"/>
            <w:vAlign w:val="center"/>
          </w:tcPr>
          <w:p w14:paraId="32767308" w14:textId="77777777" w:rsidR="002920AF" w:rsidRDefault="00500F85">
            <w:pPr>
              <w:rPr>
                <w:sz w:val="18"/>
                <w:szCs w:val="18"/>
                <w:lang w:val="pl-PL"/>
              </w:rPr>
            </w:pPr>
            <w:r>
              <w:rPr>
                <w:sz w:val="18"/>
                <w:szCs w:val="18"/>
                <w:lang w:val="pl-PL"/>
              </w:rPr>
              <w:t>Funkcje skanowania</w:t>
            </w:r>
          </w:p>
        </w:tc>
        <w:tc>
          <w:tcPr>
            <w:tcW w:w="7061" w:type="dxa"/>
            <w:vAlign w:val="bottom"/>
          </w:tcPr>
          <w:p w14:paraId="0527DADE" w14:textId="77777777" w:rsidR="002920AF" w:rsidRDefault="00500F85">
            <w:pPr>
              <w:rPr>
                <w:sz w:val="18"/>
                <w:szCs w:val="18"/>
                <w:lang w:val="pl-PL"/>
              </w:rPr>
            </w:pPr>
            <w:r>
              <w:rPr>
                <w:sz w:val="18"/>
                <w:szCs w:val="18"/>
                <w:lang w:val="pl-PL"/>
              </w:rPr>
              <w:t>Możliwość skanowania w kolorze z szyby skanera oraz z ADF: do pliku, e-mail, folderu sieciowego oraz na nośnik USB.</w:t>
            </w:r>
          </w:p>
        </w:tc>
      </w:tr>
      <w:tr w:rsidR="002920AF" w:rsidRPr="000A3DC0" w14:paraId="1119F2C4" w14:textId="77777777">
        <w:trPr>
          <w:trHeight w:val="300"/>
        </w:trPr>
        <w:tc>
          <w:tcPr>
            <w:tcW w:w="2479" w:type="dxa"/>
            <w:vAlign w:val="center"/>
          </w:tcPr>
          <w:p w14:paraId="6C101C73" w14:textId="77777777" w:rsidR="002920AF" w:rsidRDefault="00500F85">
            <w:pPr>
              <w:rPr>
                <w:sz w:val="18"/>
                <w:szCs w:val="18"/>
                <w:lang w:val="pl-PL"/>
              </w:rPr>
            </w:pPr>
            <w:r>
              <w:rPr>
                <w:sz w:val="18"/>
                <w:szCs w:val="18"/>
                <w:lang w:val="pl-PL"/>
              </w:rPr>
              <w:t>Pojemność podajników papieru</w:t>
            </w:r>
          </w:p>
        </w:tc>
        <w:tc>
          <w:tcPr>
            <w:tcW w:w="7061" w:type="dxa"/>
            <w:vAlign w:val="bottom"/>
          </w:tcPr>
          <w:p w14:paraId="41205998" w14:textId="77777777" w:rsidR="002920AF" w:rsidRDefault="00500F85">
            <w:pPr>
              <w:rPr>
                <w:sz w:val="18"/>
                <w:szCs w:val="18"/>
                <w:lang w:val="pl-PL"/>
              </w:rPr>
            </w:pPr>
            <w:r>
              <w:rPr>
                <w:sz w:val="18"/>
                <w:szCs w:val="18"/>
                <w:lang w:val="pl-PL"/>
              </w:rPr>
              <w:t>Podajnik papieru o pojemności co najmniej 250 arkuszy + podajnik ręczny co najmniej 100 arkuszy; możliwość rozbudowy do 1290 arkuszy.</w:t>
            </w:r>
          </w:p>
        </w:tc>
      </w:tr>
      <w:tr w:rsidR="002920AF" w:rsidRPr="000A3DC0" w14:paraId="6529F8F8" w14:textId="77777777">
        <w:trPr>
          <w:trHeight w:val="300"/>
        </w:trPr>
        <w:tc>
          <w:tcPr>
            <w:tcW w:w="2479" w:type="dxa"/>
            <w:vAlign w:val="center"/>
          </w:tcPr>
          <w:p w14:paraId="2B82F4D0" w14:textId="77777777" w:rsidR="002920AF" w:rsidRDefault="00500F85">
            <w:pPr>
              <w:rPr>
                <w:sz w:val="18"/>
                <w:szCs w:val="18"/>
                <w:lang w:val="pl-PL"/>
              </w:rPr>
            </w:pPr>
            <w:r>
              <w:rPr>
                <w:sz w:val="18"/>
                <w:szCs w:val="18"/>
                <w:lang w:val="pl-PL"/>
              </w:rPr>
              <w:t>Interfejsy komunikacyjne</w:t>
            </w:r>
          </w:p>
        </w:tc>
        <w:tc>
          <w:tcPr>
            <w:tcW w:w="7061" w:type="dxa"/>
            <w:vAlign w:val="bottom"/>
          </w:tcPr>
          <w:p w14:paraId="59F69E76" w14:textId="77777777" w:rsidR="002920AF" w:rsidRDefault="00500F85">
            <w:pPr>
              <w:rPr>
                <w:sz w:val="18"/>
                <w:szCs w:val="18"/>
                <w:lang w:val="pl-PL"/>
              </w:rPr>
            </w:pPr>
            <w:r>
              <w:rPr>
                <w:sz w:val="18"/>
                <w:szCs w:val="18"/>
                <w:lang w:val="pl-PL"/>
              </w:rPr>
              <w:t>Wbudowane interfejsy: USB, Gigabit Ethernet oraz Wi-Fi (2,4 i 5 GHz) oraz obsługa Wi-Fi Direct.</w:t>
            </w:r>
          </w:p>
        </w:tc>
      </w:tr>
      <w:tr w:rsidR="002920AF" w:rsidRPr="000A3DC0" w14:paraId="118238EB" w14:textId="77777777">
        <w:trPr>
          <w:trHeight w:val="300"/>
        </w:trPr>
        <w:tc>
          <w:tcPr>
            <w:tcW w:w="2479" w:type="dxa"/>
            <w:vAlign w:val="center"/>
          </w:tcPr>
          <w:p w14:paraId="164135B6" w14:textId="77777777" w:rsidR="002920AF" w:rsidRDefault="00500F85">
            <w:pPr>
              <w:rPr>
                <w:sz w:val="18"/>
                <w:szCs w:val="18"/>
                <w:lang w:val="pl-PL"/>
              </w:rPr>
            </w:pPr>
            <w:r>
              <w:rPr>
                <w:sz w:val="18"/>
                <w:szCs w:val="18"/>
                <w:lang w:val="pl-PL"/>
              </w:rPr>
              <w:t>Wydruk mobilny</w:t>
            </w:r>
          </w:p>
        </w:tc>
        <w:tc>
          <w:tcPr>
            <w:tcW w:w="7061" w:type="dxa"/>
            <w:vAlign w:val="bottom"/>
          </w:tcPr>
          <w:p w14:paraId="5EB64502" w14:textId="77777777" w:rsidR="002920AF" w:rsidRDefault="00500F85">
            <w:pPr>
              <w:rPr>
                <w:sz w:val="18"/>
                <w:szCs w:val="18"/>
                <w:lang w:val="pl-PL"/>
              </w:rPr>
            </w:pPr>
            <w:r>
              <w:rPr>
                <w:sz w:val="18"/>
                <w:szCs w:val="18"/>
                <w:lang w:val="pl-PL"/>
              </w:rPr>
              <w:t>Obsługa wydruku mobilnego (np. AirPrint, Mopria lub inne rozwiązanie równoważne).</w:t>
            </w:r>
          </w:p>
        </w:tc>
      </w:tr>
      <w:tr w:rsidR="002920AF" w:rsidRPr="000A3DC0" w14:paraId="3D023D15" w14:textId="77777777">
        <w:trPr>
          <w:trHeight w:val="300"/>
        </w:trPr>
        <w:tc>
          <w:tcPr>
            <w:tcW w:w="2479" w:type="dxa"/>
            <w:vAlign w:val="center"/>
          </w:tcPr>
          <w:p w14:paraId="4BCE4505" w14:textId="77777777" w:rsidR="002920AF" w:rsidRDefault="00500F85">
            <w:pPr>
              <w:rPr>
                <w:sz w:val="18"/>
                <w:szCs w:val="18"/>
                <w:lang w:val="pl-PL"/>
              </w:rPr>
            </w:pPr>
            <w:r>
              <w:rPr>
                <w:sz w:val="18"/>
                <w:szCs w:val="18"/>
                <w:lang w:val="pl-PL"/>
              </w:rPr>
              <w:t>Obciążenie miesięczne</w:t>
            </w:r>
          </w:p>
        </w:tc>
        <w:tc>
          <w:tcPr>
            <w:tcW w:w="7061" w:type="dxa"/>
            <w:vAlign w:val="bottom"/>
          </w:tcPr>
          <w:p w14:paraId="433AACC1" w14:textId="77777777" w:rsidR="002920AF" w:rsidRDefault="00500F85">
            <w:pPr>
              <w:rPr>
                <w:sz w:val="18"/>
                <w:szCs w:val="18"/>
                <w:lang w:val="pl-PL"/>
              </w:rPr>
            </w:pPr>
            <w:r>
              <w:rPr>
                <w:sz w:val="18"/>
                <w:szCs w:val="18"/>
                <w:lang w:val="pl-PL"/>
              </w:rPr>
              <w:t>Miesięczne maksymalne obciążenie  minimum 90 000 stron; zalecane miesięczne obciążenie minimum 5 000 stron.</w:t>
            </w:r>
          </w:p>
        </w:tc>
      </w:tr>
      <w:tr w:rsidR="002920AF" w:rsidRPr="000A3DC0" w14:paraId="407AC830" w14:textId="77777777">
        <w:trPr>
          <w:trHeight w:val="300"/>
        </w:trPr>
        <w:tc>
          <w:tcPr>
            <w:tcW w:w="2479" w:type="dxa"/>
            <w:vAlign w:val="center"/>
          </w:tcPr>
          <w:p w14:paraId="19EE27B9" w14:textId="77777777" w:rsidR="002920AF" w:rsidRDefault="00500F85">
            <w:pPr>
              <w:rPr>
                <w:sz w:val="18"/>
                <w:szCs w:val="18"/>
                <w:lang w:val="pl-PL"/>
              </w:rPr>
            </w:pPr>
            <w:r>
              <w:rPr>
                <w:sz w:val="18"/>
                <w:szCs w:val="18"/>
                <w:lang w:val="pl-PL"/>
              </w:rPr>
              <w:t>Materiały eksploatacyjne</w:t>
            </w:r>
          </w:p>
        </w:tc>
        <w:tc>
          <w:tcPr>
            <w:tcW w:w="7061" w:type="dxa"/>
            <w:vAlign w:val="bottom"/>
          </w:tcPr>
          <w:p w14:paraId="6076968F" w14:textId="77777777" w:rsidR="002920AF" w:rsidRDefault="00500F85">
            <w:pPr>
              <w:rPr>
                <w:sz w:val="18"/>
                <w:szCs w:val="18"/>
                <w:lang w:val="pl-PL"/>
              </w:rPr>
            </w:pPr>
            <w:r>
              <w:rPr>
                <w:sz w:val="18"/>
                <w:szCs w:val="18"/>
                <w:lang w:val="pl-PL"/>
              </w:rPr>
              <w:t>Toner startowy o wydajności co najmniej 3 000 stron oraz dostępne tonery eksploatacyjne o wydajności do 11 000 stron.</w:t>
            </w:r>
          </w:p>
        </w:tc>
      </w:tr>
      <w:tr w:rsidR="002920AF" w:rsidRPr="000A3DC0" w14:paraId="6A20EF08" w14:textId="77777777">
        <w:trPr>
          <w:trHeight w:val="300"/>
        </w:trPr>
        <w:tc>
          <w:tcPr>
            <w:tcW w:w="2479" w:type="dxa"/>
            <w:vAlign w:val="center"/>
          </w:tcPr>
          <w:p w14:paraId="415EA3EB" w14:textId="77777777" w:rsidR="002920AF" w:rsidRDefault="00500F85">
            <w:pPr>
              <w:rPr>
                <w:sz w:val="18"/>
                <w:szCs w:val="18"/>
                <w:lang w:val="pl-PL"/>
              </w:rPr>
            </w:pPr>
            <w:r>
              <w:rPr>
                <w:sz w:val="18"/>
                <w:szCs w:val="18"/>
                <w:lang w:val="pl-PL"/>
              </w:rPr>
              <w:t>Panel sterowania</w:t>
            </w:r>
          </w:p>
        </w:tc>
        <w:tc>
          <w:tcPr>
            <w:tcW w:w="7061" w:type="dxa"/>
            <w:vAlign w:val="bottom"/>
          </w:tcPr>
          <w:p w14:paraId="66C336F9" w14:textId="77777777" w:rsidR="002920AF" w:rsidRDefault="00500F85">
            <w:pPr>
              <w:rPr>
                <w:sz w:val="18"/>
                <w:szCs w:val="18"/>
                <w:lang w:val="pl-PL"/>
              </w:rPr>
            </w:pPr>
            <w:r>
              <w:rPr>
                <w:sz w:val="18"/>
                <w:szCs w:val="18"/>
                <w:lang w:val="pl-PL"/>
              </w:rPr>
              <w:t>Kolorowy ekran dotykowy panelu sterowania o przekątnej co najmniej 8,9 cm.</w:t>
            </w:r>
          </w:p>
        </w:tc>
      </w:tr>
      <w:tr w:rsidR="002920AF" w:rsidRPr="000A3DC0" w14:paraId="550E7DEA" w14:textId="77777777">
        <w:trPr>
          <w:trHeight w:val="300"/>
        </w:trPr>
        <w:tc>
          <w:tcPr>
            <w:tcW w:w="2479" w:type="dxa"/>
            <w:vAlign w:val="center"/>
          </w:tcPr>
          <w:p w14:paraId="0C7EFA6C" w14:textId="77777777" w:rsidR="002920AF" w:rsidRDefault="00500F85">
            <w:pPr>
              <w:rPr>
                <w:sz w:val="18"/>
                <w:szCs w:val="18"/>
                <w:lang w:val="pl-PL"/>
              </w:rPr>
            </w:pPr>
            <w:r>
              <w:rPr>
                <w:sz w:val="18"/>
                <w:szCs w:val="18"/>
                <w:lang w:val="pl-PL"/>
              </w:rPr>
              <w:t>Bezpieczeństwo</w:t>
            </w:r>
          </w:p>
        </w:tc>
        <w:tc>
          <w:tcPr>
            <w:tcW w:w="7061" w:type="dxa"/>
            <w:vAlign w:val="bottom"/>
          </w:tcPr>
          <w:p w14:paraId="7E59C604" w14:textId="77777777" w:rsidR="002920AF" w:rsidRDefault="00500F85">
            <w:pPr>
              <w:rPr>
                <w:sz w:val="18"/>
                <w:szCs w:val="18"/>
                <w:lang w:val="pl-PL"/>
              </w:rPr>
            </w:pPr>
            <w:r>
              <w:rPr>
                <w:sz w:val="18"/>
                <w:szCs w:val="18"/>
                <w:lang w:val="pl-PL"/>
              </w:rPr>
              <w:t>Wbudowane funkcje bezpieczeństwa sieci (m.in. szyfrowanie transmisji, autoryzacja użytkowników, kontrola dostępu do funkcji urządzenia).</w:t>
            </w:r>
          </w:p>
        </w:tc>
      </w:tr>
      <w:tr w:rsidR="002920AF" w:rsidRPr="000A3DC0" w14:paraId="4A6ED169" w14:textId="77777777">
        <w:trPr>
          <w:trHeight w:val="300"/>
        </w:trPr>
        <w:tc>
          <w:tcPr>
            <w:tcW w:w="2479" w:type="dxa"/>
            <w:vAlign w:val="center"/>
          </w:tcPr>
          <w:p w14:paraId="28015A98" w14:textId="77777777" w:rsidR="002920AF" w:rsidRDefault="00500F85">
            <w:pPr>
              <w:rPr>
                <w:sz w:val="18"/>
                <w:szCs w:val="18"/>
                <w:lang w:val="pl-PL"/>
              </w:rPr>
            </w:pPr>
            <w:r>
              <w:rPr>
                <w:sz w:val="18"/>
                <w:szCs w:val="18"/>
                <w:lang w:val="pl-PL"/>
              </w:rPr>
              <w:t>Zasilanie i normy</w:t>
            </w:r>
          </w:p>
        </w:tc>
        <w:tc>
          <w:tcPr>
            <w:tcW w:w="7061" w:type="dxa"/>
            <w:vAlign w:val="bottom"/>
          </w:tcPr>
          <w:p w14:paraId="56FD31DD" w14:textId="77777777" w:rsidR="002920AF" w:rsidRDefault="00500F85">
            <w:pPr>
              <w:rPr>
                <w:sz w:val="18"/>
                <w:szCs w:val="18"/>
                <w:lang w:val="pl-PL"/>
              </w:rPr>
            </w:pPr>
            <w:r>
              <w:rPr>
                <w:sz w:val="18"/>
                <w:szCs w:val="18"/>
                <w:lang w:val="pl-PL"/>
              </w:rPr>
              <w:t>Zasilanie 220–240 V, 50/60 Hz; urządzenie oznakowane CE i zgodne z aktualnymi normami energooszczędności.</w:t>
            </w:r>
          </w:p>
        </w:tc>
      </w:tr>
      <w:tr w:rsidR="002920AF" w:rsidRPr="000A3DC0" w14:paraId="6A9B767A" w14:textId="77777777">
        <w:trPr>
          <w:trHeight w:val="300"/>
        </w:trPr>
        <w:tc>
          <w:tcPr>
            <w:tcW w:w="2479" w:type="dxa"/>
            <w:vAlign w:val="center"/>
          </w:tcPr>
          <w:p w14:paraId="18649917" w14:textId="77777777" w:rsidR="002920AF" w:rsidRDefault="00500F85">
            <w:pPr>
              <w:rPr>
                <w:sz w:val="18"/>
                <w:szCs w:val="18"/>
                <w:lang w:val="pl-PL"/>
              </w:rPr>
            </w:pPr>
            <w:r>
              <w:rPr>
                <w:sz w:val="18"/>
                <w:szCs w:val="18"/>
                <w:lang w:val="pl-PL"/>
              </w:rPr>
              <w:t>Gwarancja i serwis</w:t>
            </w:r>
          </w:p>
        </w:tc>
        <w:tc>
          <w:tcPr>
            <w:tcW w:w="7061" w:type="dxa"/>
            <w:vAlign w:val="bottom"/>
          </w:tcPr>
          <w:p w14:paraId="6651C911" w14:textId="77777777" w:rsidR="002920AF" w:rsidRDefault="00500F85">
            <w:pPr>
              <w:rPr>
                <w:sz w:val="18"/>
                <w:szCs w:val="18"/>
                <w:lang w:val="pl-PL"/>
              </w:rPr>
            </w:pPr>
            <w:r>
              <w:rPr>
                <w:sz w:val="18"/>
                <w:szCs w:val="18"/>
                <w:lang w:val="pl-PL"/>
              </w:rPr>
              <w:t>Gwarancja co najmniej 3 lata on-site.</w:t>
            </w:r>
          </w:p>
        </w:tc>
      </w:tr>
    </w:tbl>
    <w:p w14:paraId="691D1656" w14:textId="77777777" w:rsidR="002920AF" w:rsidRPr="001B2320" w:rsidRDefault="002920AF">
      <w:pPr>
        <w:rPr>
          <w:lang w:val="pl-PL"/>
        </w:rPr>
      </w:pPr>
    </w:p>
    <w:p w14:paraId="1BEED04A" w14:textId="77777777" w:rsidR="002920AF" w:rsidRDefault="002920AF">
      <w:pPr>
        <w:rPr>
          <w:sz w:val="20"/>
          <w:szCs w:val="20"/>
          <w:lang w:val="pl-PL"/>
        </w:rPr>
      </w:pPr>
    </w:p>
    <w:sectPr w:rsidR="002920AF">
      <w:headerReference w:type="even" r:id="rId8"/>
      <w:headerReference w:type="default" r:id="rId9"/>
      <w:footerReference w:type="even" r:id="rId10"/>
      <w:footerReference w:type="default" r:id="rId11"/>
      <w:headerReference w:type="first" r:id="rId12"/>
      <w:footerReference w:type="first" r:id="rId13"/>
      <w:pgSz w:w="12240" w:h="15840"/>
      <w:pgMar w:top="1440" w:right="900" w:bottom="1440" w:left="1800"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7A13F" w14:textId="77777777" w:rsidR="008E3E22" w:rsidRDefault="008E3E22" w:rsidP="008E3E22">
      <w:pPr>
        <w:spacing w:after="0" w:line="240" w:lineRule="auto"/>
      </w:pPr>
      <w:r>
        <w:separator/>
      </w:r>
    </w:p>
  </w:endnote>
  <w:endnote w:type="continuationSeparator" w:id="0">
    <w:p w14:paraId="10A3AB6B" w14:textId="77777777" w:rsidR="008E3E22" w:rsidRDefault="008E3E22" w:rsidP="008E3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w:panose1 w:val="02070409020205020404"/>
    <w:charset w:val="EE"/>
    <w:family w:val="roman"/>
    <w:pitch w:val="variable"/>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C9D4C" w14:textId="77777777" w:rsidR="008E3E22" w:rsidRDefault="008E3E2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D1F42" w14:textId="77777777" w:rsidR="008E3E22" w:rsidRDefault="008E3E2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79B13" w14:textId="77777777" w:rsidR="008E3E22" w:rsidRDefault="008E3E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F39EF" w14:textId="77777777" w:rsidR="008E3E22" w:rsidRDefault="008E3E22" w:rsidP="008E3E22">
      <w:pPr>
        <w:spacing w:after="0" w:line="240" w:lineRule="auto"/>
      </w:pPr>
      <w:r>
        <w:separator/>
      </w:r>
    </w:p>
  </w:footnote>
  <w:footnote w:type="continuationSeparator" w:id="0">
    <w:p w14:paraId="12C80BF4" w14:textId="77777777" w:rsidR="008E3E22" w:rsidRDefault="008E3E22" w:rsidP="008E3E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575C5" w14:textId="77777777" w:rsidR="008E3E22" w:rsidRDefault="008E3E2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034F2" w14:textId="74901DFE" w:rsidR="008E3E22" w:rsidRDefault="005C032B">
    <w:pPr>
      <w:pStyle w:val="Nagwek"/>
    </w:pPr>
    <w:r>
      <w:rPr>
        <w:noProof/>
      </w:rPr>
      <w:drawing>
        <wp:inline distT="0" distB="0" distL="0" distR="0" wp14:anchorId="55619DAE" wp14:editId="578DC374">
          <wp:extent cx="5761355" cy="676910"/>
          <wp:effectExtent l="0" t="0" r="0" b="0"/>
          <wp:docPr id="120369768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76910"/>
                  </a:xfrm>
                  <a:prstGeom prst="rect">
                    <a:avLst/>
                  </a:prstGeom>
                  <a:noFill/>
                </pic:spPr>
              </pic:pic>
            </a:graphicData>
          </a:graphic>
        </wp:inline>
      </w:drawing>
    </w:r>
  </w:p>
  <w:p w14:paraId="59487052" w14:textId="3B29628B" w:rsidR="008E3E22" w:rsidRDefault="008E3E22" w:rsidP="008E3E22">
    <w:pPr>
      <w:pStyle w:val="Nagwek"/>
      <w:jc w:val="right"/>
    </w:pPr>
    <w:r>
      <w:t>Zał. Nr 2_OPZ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4C00D" w14:textId="77777777" w:rsidR="008E3E22" w:rsidRDefault="008E3E2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E73B4"/>
    <w:multiLevelType w:val="multilevel"/>
    <w:tmpl w:val="18A86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56198F"/>
    <w:multiLevelType w:val="multilevel"/>
    <w:tmpl w:val="71F8B7BC"/>
    <w:lvl w:ilvl="0">
      <w:start w:val="1"/>
      <w:numFmt w:val="bullet"/>
      <w:pStyle w:val="Listapunktowana3"/>
      <w:lvlText w:val=""/>
      <w:lvlJc w:val="left"/>
      <w:pPr>
        <w:tabs>
          <w:tab w:val="num" w:pos="1080"/>
        </w:tabs>
        <w:ind w:left="108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CD3ED4"/>
    <w:multiLevelType w:val="multilevel"/>
    <w:tmpl w:val="6702490E"/>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4C00621"/>
    <w:multiLevelType w:val="multilevel"/>
    <w:tmpl w:val="B1F45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6234E8"/>
    <w:multiLevelType w:val="multilevel"/>
    <w:tmpl w:val="C1EADBAC"/>
    <w:lvl w:ilvl="0">
      <w:start w:val="1"/>
      <w:numFmt w:val="decimal"/>
      <w:pStyle w:val="Listanumerowana2"/>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0F26757"/>
    <w:multiLevelType w:val="multilevel"/>
    <w:tmpl w:val="A830DE9E"/>
    <w:lvl w:ilvl="0">
      <w:start w:val="1"/>
      <w:numFmt w:val="decimal"/>
      <w:pStyle w:val="Listanumerowana"/>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C5556E3"/>
    <w:multiLevelType w:val="multilevel"/>
    <w:tmpl w:val="1936B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325565"/>
    <w:multiLevelType w:val="multilevel"/>
    <w:tmpl w:val="989884CC"/>
    <w:lvl w:ilvl="0">
      <w:start w:val="1"/>
      <w:numFmt w:val="bullet"/>
      <w:pStyle w:val="Listapunktowana2"/>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7717984"/>
    <w:multiLevelType w:val="multilevel"/>
    <w:tmpl w:val="40182C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4F675FD9"/>
    <w:multiLevelType w:val="multilevel"/>
    <w:tmpl w:val="8E50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BD801E3"/>
    <w:multiLevelType w:val="multilevel"/>
    <w:tmpl w:val="06FEB824"/>
    <w:lvl w:ilvl="0">
      <w:start w:val="1"/>
      <w:numFmt w:val="decimal"/>
      <w:pStyle w:val="Listanumerowana3"/>
      <w:lvlText w:val="%1."/>
      <w:lvlJc w:val="left"/>
      <w:pPr>
        <w:tabs>
          <w:tab w:val="num" w:pos="108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910729386">
    <w:abstractNumId w:val="2"/>
  </w:num>
  <w:num w:numId="2" w16cid:durableId="696858625">
    <w:abstractNumId w:val="7"/>
  </w:num>
  <w:num w:numId="3" w16cid:durableId="280503394">
    <w:abstractNumId w:val="1"/>
  </w:num>
  <w:num w:numId="4" w16cid:durableId="571694966">
    <w:abstractNumId w:val="5"/>
  </w:num>
  <w:num w:numId="5" w16cid:durableId="1240361163">
    <w:abstractNumId w:val="4"/>
  </w:num>
  <w:num w:numId="6" w16cid:durableId="1117332238">
    <w:abstractNumId w:val="10"/>
  </w:num>
  <w:num w:numId="7" w16cid:durableId="322978853">
    <w:abstractNumId w:val="8"/>
  </w:num>
  <w:num w:numId="8" w16cid:durableId="1963073778">
    <w:abstractNumId w:val="6"/>
  </w:num>
  <w:num w:numId="9" w16cid:durableId="1968387645">
    <w:abstractNumId w:val="3"/>
  </w:num>
  <w:num w:numId="10" w16cid:durableId="1574437969">
    <w:abstractNumId w:val="0"/>
  </w:num>
  <w:num w:numId="11" w16cid:durableId="13519057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autoHyphenation/>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0AF"/>
    <w:rsid w:val="000A3DC0"/>
    <w:rsid w:val="001B2320"/>
    <w:rsid w:val="002858DF"/>
    <w:rsid w:val="002920AF"/>
    <w:rsid w:val="00500F85"/>
    <w:rsid w:val="00587CDC"/>
    <w:rsid w:val="005A7437"/>
    <w:rsid w:val="005C032B"/>
    <w:rsid w:val="008315AC"/>
    <w:rsid w:val="008E3E22"/>
    <w:rsid w:val="00C846C3"/>
    <w:rsid w:val="00E01A6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6E9345"/>
  <w15:docId w15:val="{40E3E08D-0A04-4A33-B0B7-D85622DD1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693F"/>
    <w:pPr>
      <w:spacing w:after="200" w:line="276" w:lineRule="auto"/>
    </w:pPr>
  </w:style>
  <w:style w:type="paragraph" w:styleId="Nagwek1">
    <w:name w:val="heading 1"/>
    <w:basedOn w:val="Normalny"/>
    <w:next w:val="Normalny"/>
    <w:link w:val="Nagwek1Znak"/>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gwek9">
    <w:name w:val="heading 9"/>
    <w:basedOn w:val="Normalny"/>
    <w:next w:val="Normalny"/>
    <w:link w:val="Nagwek9Znak"/>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E618BF"/>
  </w:style>
  <w:style w:type="character" w:customStyle="1" w:styleId="StopkaZnak">
    <w:name w:val="Stopka Znak"/>
    <w:basedOn w:val="Domylnaczcionkaakapitu"/>
    <w:link w:val="Stopka"/>
    <w:uiPriority w:val="99"/>
    <w:qFormat/>
    <w:rsid w:val="00E618BF"/>
  </w:style>
  <w:style w:type="character" w:customStyle="1" w:styleId="Nagwek1Znak">
    <w:name w:val="Nagłówek 1 Znak"/>
    <w:basedOn w:val="Domylnaczcionkaakapitu"/>
    <w:link w:val="Nagwek1"/>
    <w:uiPriority w:val="9"/>
    <w:qFormat/>
    <w:rsid w:val="00FC693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qFormat/>
    <w:rsid w:val="00FC693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qFormat/>
    <w:rsid w:val="00FC693F"/>
    <w:rPr>
      <w:rFonts w:asciiTheme="majorHAnsi" w:eastAsiaTheme="majorEastAsia" w:hAnsiTheme="majorHAnsi" w:cstheme="majorBidi"/>
      <w:b/>
      <w:bCs/>
      <w:color w:val="4F81BD" w:themeColor="accent1"/>
    </w:rPr>
  </w:style>
  <w:style w:type="character" w:customStyle="1" w:styleId="TytuZnak">
    <w:name w:val="Tytuł Znak"/>
    <w:basedOn w:val="Domylnaczcionkaakapitu"/>
    <w:link w:val="Tytu"/>
    <w:uiPriority w:val="10"/>
    <w:qFormat/>
    <w:rsid w:val="00FC693F"/>
    <w:rPr>
      <w:rFonts w:asciiTheme="majorHAnsi" w:eastAsiaTheme="majorEastAsia" w:hAnsiTheme="majorHAnsi" w:cstheme="majorBidi"/>
      <w:color w:val="17365D" w:themeColor="text2" w:themeShade="BF"/>
      <w:spacing w:val="5"/>
      <w:kern w:val="2"/>
      <w:sz w:val="52"/>
      <w:szCs w:val="52"/>
    </w:rPr>
  </w:style>
  <w:style w:type="character" w:customStyle="1" w:styleId="PodtytuZnak">
    <w:name w:val="Podtytuł Znak"/>
    <w:basedOn w:val="Domylnaczcionkaakapitu"/>
    <w:link w:val="Podtytu"/>
    <w:uiPriority w:val="11"/>
    <w:qFormat/>
    <w:rsid w:val="00FC693F"/>
    <w:rPr>
      <w:rFonts w:asciiTheme="majorHAnsi" w:eastAsiaTheme="majorEastAsia" w:hAnsiTheme="majorHAnsi" w:cstheme="majorBidi"/>
      <w:i/>
      <w:iCs/>
      <w:color w:val="4F81BD" w:themeColor="accent1"/>
      <w:spacing w:val="15"/>
      <w:sz w:val="24"/>
      <w:szCs w:val="24"/>
    </w:rPr>
  </w:style>
  <w:style w:type="character" w:customStyle="1" w:styleId="TekstpodstawowyZnak">
    <w:name w:val="Tekst podstawowy Znak"/>
    <w:basedOn w:val="Domylnaczcionkaakapitu"/>
    <w:link w:val="Tekstpodstawowy"/>
    <w:uiPriority w:val="99"/>
    <w:qFormat/>
    <w:rsid w:val="00AA1D8D"/>
  </w:style>
  <w:style w:type="character" w:customStyle="1" w:styleId="Tekstpodstawowy2Znak">
    <w:name w:val="Tekst podstawowy 2 Znak"/>
    <w:basedOn w:val="Domylnaczcionkaakapitu"/>
    <w:link w:val="Tekstpodstawowy2"/>
    <w:uiPriority w:val="99"/>
    <w:qFormat/>
    <w:rsid w:val="00AA1D8D"/>
  </w:style>
  <w:style w:type="character" w:customStyle="1" w:styleId="Tekstpodstawowy3Znak">
    <w:name w:val="Tekst podstawowy 3 Znak"/>
    <w:basedOn w:val="Domylnaczcionkaakapitu"/>
    <w:link w:val="Tekstpodstawowy3"/>
    <w:uiPriority w:val="99"/>
    <w:qFormat/>
    <w:rsid w:val="00AA1D8D"/>
    <w:rPr>
      <w:sz w:val="16"/>
      <w:szCs w:val="16"/>
    </w:rPr>
  </w:style>
  <w:style w:type="character" w:customStyle="1" w:styleId="TekstmakraZnak">
    <w:name w:val="Tekst makra Znak"/>
    <w:basedOn w:val="Domylnaczcionkaakapitu"/>
    <w:link w:val="Tekstmakra"/>
    <w:uiPriority w:val="99"/>
    <w:qFormat/>
    <w:rsid w:val="0029639D"/>
    <w:rPr>
      <w:rFonts w:ascii="Courier" w:hAnsi="Courier"/>
      <w:sz w:val="20"/>
      <w:szCs w:val="20"/>
    </w:rPr>
  </w:style>
  <w:style w:type="character" w:customStyle="1" w:styleId="CytatZnak">
    <w:name w:val="Cytat Znak"/>
    <w:basedOn w:val="Domylnaczcionkaakapitu"/>
    <w:link w:val="Cytat"/>
    <w:uiPriority w:val="29"/>
    <w:qFormat/>
    <w:rsid w:val="00FC693F"/>
    <w:rPr>
      <w:i/>
      <w:iCs/>
      <w:color w:val="000000" w:themeColor="text1"/>
    </w:rPr>
  </w:style>
  <w:style w:type="character" w:customStyle="1" w:styleId="Nagwek4Znak">
    <w:name w:val="Nagłówek 4 Znak"/>
    <w:basedOn w:val="Domylnaczcionkaakapitu"/>
    <w:link w:val="Nagwek4"/>
    <w:uiPriority w:val="9"/>
    <w:semiHidden/>
    <w:qFormat/>
    <w:rsid w:val="00FC693F"/>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qFormat/>
    <w:rsid w:val="00FC693F"/>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qFormat/>
    <w:rsid w:val="00FC693F"/>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qFormat/>
    <w:rsid w:val="00FC693F"/>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Nagwek9Znak">
    <w:name w:val="Nagłówek 9 Znak"/>
    <w:basedOn w:val="Domylnaczcionkaakapitu"/>
    <w:link w:val="Nagwek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Pogrubienie">
    <w:name w:val="Strong"/>
    <w:qFormat/>
    <w:rPr>
      <w:b/>
      <w:bCs/>
    </w:rPr>
  </w:style>
  <w:style w:type="character" w:styleId="Uwydatnienie">
    <w:name w:val="Emphasis"/>
    <w:basedOn w:val="Domylnaczcionkaakapitu"/>
    <w:uiPriority w:val="20"/>
    <w:qFormat/>
    <w:rsid w:val="00FC693F"/>
    <w:rPr>
      <w:i/>
      <w:iCs/>
    </w:rPr>
  </w:style>
  <w:style w:type="character" w:customStyle="1" w:styleId="CytatintensywnyZnak">
    <w:name w:val="Cytat intensywny Znak"/>
    <w:basedOn w:val="Domylnaczcionkaakapitu"/>
    <w:link w:val="Cytatintensywny"/>
    <w:uiPriority w:val="30"/>
    <w:qFormat/>
    <w:rsid w:val="00FC693F"/>
    <w:rPr>
      <w:b/>
      <w:bCs/>
      <w:i/>
      <w:iCs/>
      <w:color w:val="4F81BD" w:themeColor="accent1"/>
    </w:rPr>
  </w:style>
  <w:style w:type="character" w:styleId="Wyrnieniedelikatne">
    <w:name w:val="Subtle Emphasis"/>
    <w:basedOn w:val="Domylnaczcionkaakapitu"/>
    <w:uiPriority w:val="19"/>
    <w:qFormat/>
    <w:rsid w:val="00FC693F"/>
    <w:rPr>
      <w:i/>
      <w:iCs/>
      <w:color w:val="808080" w:themeColor="text1" w:themeTint="7F"/>
    </w:rPr>
  </w:style>
  <w:style w:type="character" w:styleId="Wyrnienieintensywne">
    <w:name w:val="Intense Emphasis"/>
    <w:basedOn w:val="Domylnaczcionkaakapitu"/>
    <w:uiPriority w:val="21"/>
    <w:qFormat/>
    <w:rsid w:val="00FC693F"/>
    <w:rPr>
      <w:b/>
      <w:bCs/>
      <w:i/>
      <w:iCs/>
      <w:color w:val="4F81BD" w:themeColor="accent1"/>
    </w:rPr>
  </w:style>
  <w:style w:type="character" w:styleId="Odwoaniedelikatne">
    <w:name w:val="Subtle Reference"/>
    <w:basedOn w:val="Domylnaczcionkaakapitu"/>
    <w:uiPriority w:val="31"/>
    <w:qFormat/>
    <w:rsid w:val="00FC693F"/>
    <w:rPr>
      <w:smallCaps/>
      <w:color w:val="C0504D" w:themeColor="accent2"/>
      <w:u w:val="single"/>
    </w:rPr>
  </w:style>
  <w:style w:type="character" w:styleId="Odwoanieintensywne">
    <w:name w:val="Intense Reference"/>
    <w:basedOn w:val="Domylnaczcionkaakapitu"/>
    <w:uiPriority w:val="32"/>
    <w:qFormat/>
    <w:rsid w:val="00FC693F"/>
    <w:rPr>
      <w:b/>
      <w:bCs/>
      <w:smallCaps/>
      <w:color w:val="C0504D" w:themeColor="accent2"/>
      <w:spacing w:val="5"/>
      <w:u w:val="single"/>
    </w:rPr>
  </w:style>
  <w:style w:type="character" w:styleId="Tytuksiki">
    <w:name w:val="Book Title"/>
    <w:basedOn w:val="Domylnaczcionkaakapitu"/>
    <w:uiPriority w:val="33"/>
    <w:qFormat/>
    <w:rsid w:val="00FC693F"/>
    <w:rPr>
      <w:b/>
      <w:bCs/>
      <w:smallCaps/>
      <w:spacing w:val="5"/>
    </w:rPr>
  </w:style>
  <w:style w:type="character" w:styleId="Hipercze">
    <w:name w:val="Hyperlink"/>
    <w:rPr>
      <w:color w:val="000080"/>
      <w:u w:val="single"/>
    </w:rPr>
  </w:style>
  <w:style w:type="paragraph" w:styleId="Nagwek">
    <w:name w:val="header"/>
    <w:basedOn w:val="Normalny"/>
    <w:next w:val="Tekstpodstawowy"/>
    <w:link w:val="NagwekZnak"/>
    <w:uiPriority w:val="99"/>
    <w:unhideWhenUsed/>
    <w:rsid w:val="00E618BF"/>
    <w:pPr>
      <w:tabs>
        <w:tab w:val="center" w:pos="4680"/>
        <w:tab w:val="right" w:pos="9360"/>
      </w:tabs>
      <w:spacing w:after="0" w:line="240" w:lineRule="auto"/>
    </w:pPr>
  </w:style>
  <w:style w:type="paragraph" w:styleId="Tekstpodstawowy">
    <w:name w:val="Body Text"/>
    <w:basedOn w:val="Normalny"/>
    <w:link w:val="TekstpodstawowyZnak"/>
    <w:uiPriority w:val="99"/>
    <w:unhideWhenUsed/>
    <w:rsid w:val="00AA1D8D"/>
    <w:pPr>
      <w:spacing w:after="120"/>
    </w:pPr>
  </w:style>
  <w:style w:type="paragraph" w:styleId="Lista">
    <w:name w:val="List"/>
    <w:basedOn w:val="Normalny"/>
    <w:uiPriority w:val="99"/>
    <w:unhideWhenUsed/>
    <w:rsid w:val="00AA1D8D"/>
    <w:pPr>
      <w:ind w:left="360" w:hanging="360"/>
      <w:contextualSpacing/>
    </w:pPr>
  </w:style>
  <w:style w:type="paragraph" w:styleId="Legenda">
    <w:name w:val="caption"/>
    <w:basedOn w:val="Normalny"/>
    <w:next w:val="Normalny"/>
    <w:uiPriority w:val="35"/>
    <w:semiHidden/>
    <w:unhideWhenUsed/>
    <w:qFormat/>
    <w:rsid w:val="00FC693F"/>
    <w:pPr>
      <w:spacing w:line="240" w:lineRule="auto"/>
    </w:pPr>
    <w:rPr>
      <w:b/>
      <w:bCs/>
      <w:color w:val="4F81BD" w:themeColor="accent1"/>
      <w:sz w:val="18"/>
      <w:szCs w:val="18"/>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E618BF"/>
    <w:pPr>
      <w:tabs>
        <w:tab w:val="center" w:pos="4680"/>
        <w:tab w:val="right" w:pos="9360"/>
      </w:tabs>
      <w:spacing w:after="0" w:line="240" w:lineRule="auto"/>
    </w:pPr>
  </w:style>
  <w:style w:type="paragraph" w:styleId="Bezodstpw">
    <w:name w:val="No Spacing"/>
    <w:uiPriority w:val="1"/>
    <w:qFormat/>
    <w:rsid w:val="00FC693F"/>
  </w:style>
  <w:style w:type="paragraph" w:styleId="Tytu">
    <w:name w:val="Title"/>
    <w:basedOn w:val="Normalny"/>
    <w:next w:val="Normalny"/>
    <w:link w:val="TytuZnak"/>
    <w:uiPriority w:val="10"/>
    <w:qFormat/>
    <w:rsid w:val="00FC693F"/>
    <w:pPr>
      <w:pBdr>
        <w:bottom w:val="single" w:sz="8" w:space="4" w:color="4F81BD"/>
      </w:pBdr>
      <w:spacing w:after="300" w:line="240" w:lineRule="auto"/>
      <w:contextualSpacing/>
    </w:pPr>
    <w:rPr>
      <w:rFonts w:asciiTheme="majorHAnsi" w:eastAsiaTheme="majorEastAsia" w:hAnsiTheme="majorHAnsi" w:cstheme="majorBidi"/>
      <w:color w:val="17365D" w:themeColor="text2" w:themeShade="BF"/>
      <w:spacing w:val="5"/>
      <w:kern w:val="2"/>
      <w:sz w:val="52"/>
      <w:szCs w:val="52"/>
    </w:rPr>
  </w:style>
  <w:style w:type="paragraph" w:styleId="Podtytu">
    <w:name w:val="Subtitle"/>
    <w:basedOn w:val="Normalny"/>
    <w:next w:val="Normalny"/>
    <w:link w:val="PodtytuZnak"/>
    <w:uiPriority w:val="11"/>
    <w:qFormat/>
    <w:rsid w:val="00FC693F"/>
    <w:rPr>
      <w:rFonts w:asciiTheme="majorHAnsi" w:eastAsiaTheme="majorEastAsia" w:hAnsiTheme="majorHAnsi" w:cstheme="majorBidi"/>
      <w:i/>
      <w:iCs/>
      <w:color w:val="4F81BD" w:themeColor="accent1"/>
      <w:spacing w:val="15"/>
      <w:sz w:val="24"/>
      <w:szCs w:val="24"/>
    </w:rPr>
  </w:style>
  <w:style w:type="paragraph" w:styleId="Akapitzlist">
    <w:name w:val="List Paragraph"/>
    <w:basedOn w:val="Normalny"/>
    <w:uiPriority w:val="34"/>
    <w:qFormat/>
    <w:rsid w:val="00FC693F"/>
    <w:pPr>
      <w:ind w:left="720"/>
      <w:contextualSpacing/>
    </w:pPr>
  </w:style>
  <w:style w:type="paragraph" w:styleId="Tekstpodstawowy2">
    <w:name w:val="Body Text 2"/>
    <w:basedOn w:val="Normalny"/>
    <w:link w:val="Tekstpodstawowy2Znak"/>
    <w:uiPriority w:val="99"/>
    <w:unhideWhenUsed/>
    <w:qFormat/>
    <w:rsid w:val="00AA1D8D"/>
    <w:pPr>
      <w:spacing w:after="120" w:line="480" w:lineRule="auto"/>
    </w:pPr>
  </w:style>
  <w:style w:type="paragraph" w:styleId="Tekstpodstawowy3">
    <w:name w:val="Body Text 3"/>
    <w:basedOn w:val="Normalny"/>
    <w:link w:val="Tekstpodstawowy3Znak"/>
    <w:uiPriority w:val="99"/>
    <w:unhideWhenUsed/>
    <w:qFormat/>
    <w:rsid w:val="00AA1D8D"/>
    <w:pPr>
      <w:spacing w:after="120"/>
    </w:pPr>
    <w:rPr>
      <w:sz w:val="16"/>
      <w:szCs w:val="16"/>
    </w:rPr>
  </w:style>
  <w:style w:type="paragraph" w:styleId="Listapunktowana3">
    <w:name w:val="List Bullet 3"/>
    <w:basedOn w:val="Normalny"/>
    <w:uiPriority w:val="99"/>
    <w:unhideWhenUsed/>
    <w:qFormat/>
    <w:rsid w:val="00326F90"/>
    <w:pPr>
      <w:numPr>
        <w:numId w:val="3"/>
      </w:numPr>
      <w:contextualSpacing/>
    </w:pPr>
  </w:style>
  <w:style w:type="paragraph" w:styleId="Listapunktowana4">
    <w:name w:val="List Bullet 4"/>
    <w:basedOn w:val="Normalny"/>
    <w:uiPriority w:val="99"/>
    <w:unhideWhenUsed/>
    <w:qFormat/>
    <w:rsid w:val="00326F90"/>
    <w:pPr>
      <w:ind w:left="1080" w:hanging="360"/>
      <w:contextualSpacing/>
    </w:pPr>
  </w:style>
  <w:style w:type="paragraph" w:styleId="Listapunktowana">
    <w:name w:val="List Bullet"/>
    <w:basedOn w:val="Normalny"/>
    <w:uiPriority w:val="99"/>
    <w:unhideWhenUsed/>
    <w:qFormat/>
    <w:rsid w:val="00326F90"/>
    <w:pPr>
      <w:numPr>
        <w:numId w:val="1"/>
      </w:numPr>
      <w:contextualSpacing/>
    </w:pPr>
  </w:style>
  <w:style w:type="paragraph" w:styleId="Listapunktowana2">
    <w:name w:val="List Bullet 2"/>
    <w:basedOn w:val="Normalny"/>
    <w:uiPriority w:val="99"/>
    <w:unhideWhenUsed/>
    <w:qFormat/>
    <w:rsid w:val="00326F90"/>
    <w:pPr>
      <w:numPr>
        <w:numId w:val="2"/>
      </w:numPr>
      <w:contextualSpacing/>
    </w:pPr>
  </w:style>
  <w:style w:type="paragraph" w:styleId="Listanumerowana">
    <w:name w:val="List Number"/>
    <w:basedOn w:val="Normalny"/>
    <w:uiPriority w:val="99"/>
    <w:unhideWhenUsed/>
    <w:qFormat/>
    <w:rsid w:val="00326F90"/>
    <w:pPr>
      <w:numPr>
        <w:numId w:val="4"/>
      </w:numPr>
      <w:contextualSpacing/>
    </w:pPr>
  </w:style>
  <w:style w:type="paragraph" w:styleId="Listanumerowana2">
    <w:name w:val="List Number 2"/>
    <w:basedOn w:val="Normalny"/>
    <w:uiPriority w:val="99"/>
    <w:unhideWhenUsed/>
    <w:qFormat/>
    <w:rsid w:val="0029639D"/>
    <w:pPr>
      <w:numPr>
        <w:numId w:val="5"/>
      </w:numPr>
      <w:contextualSpacing/>
    </w:pPr>
  </w:style>
  <w:style w:type="paragraph" w:styleId="Listanumerowana3">
    <w:name w:val="List Number 3"/>
    <w:basedOn w:val="Normalny"/>
    <w:uiPriority w:val="99"/>
    <w:unhideWhenUsed/>
    <w:qFormat/>
    <w:rsid w:val="0029639D"/>
    <w:pPr>
      <w:numPr>
        <w:numId w:val="6"/>
      </w:numPr>
      <w:contextualSpacing/>
    </w:pPr>
  </w:style>
  <w:style w:type="paragraph" w:styleId="Lista-kontynuacja">
    <w:name w:val="List Continue"/>
    <w:basedOn w:val="Normalny"/>
    <w:uiPriority w:val="99"/>
    <w:unhideWhenUsed/>
    <w:qFormat/>
    <w:rsid w:val="0029639D"/>
    <w:pPr>
      <w:spacing w:after="120"/>
      <w:ind w:left="360"/>
      <w:contextualSpacing/>
    </w:pPr>
  </w:style>
  <w:style w:type="paragraph" w:styleId="Lista-kontynuacja2">
    <w:name w:val="List Continue 2"/>
    <w:basedOn w:val="Normalny"/>
    <w:uiPriority w:val="99"/>
    <w:unhideWhenUsed/>
    <w:qFormat/>
    <w:rsid w:val="0029639D"/>
    <w:pPr>
      <w:spacing w:after="120"/>
      <w:ind w:left="720"/>
      <w:contextualSpacing/>
    </w:pPr>
  </w:style>
  <w:style w:type="paragraph" w:styleId="Lista-kontynuacja3">
    <w:name w:val="List Continue 3"/>
    <w:basedOn w:val="Normalny"/>
    <w:uiPriority w:val="99"/>
    <w:unhideWhenUsed/>
    <w:qFormat/>
    <w:rsid w:val="0029639D"/>
    <w:pPr>
      <w:spacing w:after="120"/>
      <w:ind w:left="1080"/>
      <w:contextualSpacing/>
    </w:pPr>
  </w:style>
  <w:style w:type="paragraph" w:styleId="Tekstmakra">
    <w:name w:val="macro"/>
    <w:link w:val="TekstmakraZnak"/>
    <w:uiPriority w:val="99"/>
    <w:unhideWhenUsed/>
    <w:qFormat/>
    <w:rsid w:val="0029639D"/>
    <w:pPr>
      <w:tabs>
        <w:tab w:val="left" w:pos="576"/>
        <w:tab w:val="left" w:pos="1152"/>
        <w:tab w:val="left" w:pos="1728"/>
        <w:tab w:val="left" w:pos="2304"/>
        <w:tab w:val="left" w:pos="2880"/>
        <w:tab w:val="left" w:pos="3456"/>
        <w:tab w:val="left" w:pos="4032"/>
      </w:tabs>
      <w:spacing w:after="200" w:line="276" w:lineRule="auto"/>
    </w:pPr>
    <w:rPr>
      <w:rFonts w:ascii="Courier" w:hAnsi="Courier"/>
      <w:sz w:val="20"/>
      <w:szCs w:val="20"/>
    </w:rPr>
  </w:style>
  <w:style w:type="paragraph" w:styleId="Cytat">
    <w:name w:val="Quote"/>
    <w:basedOn w:val="Normalny"/>
    <w:next w:val="Normalny"/>
    <w:link w:val="CytatZnak"/>
    <w:uiPriority w:val="29"/>
    <w:qFormat/>
    <w:rsid w:val="00FC693F"/>
    <w:rPr>
      <w:i/>
      <w:iCs/>
      <w:color w:val="000000" w:themeColor="text1"/>
    </w:rPr>
  </w:style>
  <w:style w:type="paragraph" w:styleId="Cytatintensywny">
    <w:name w:val="Intense Quote"/>
    <w:basedOn w:val="Normalny"/>
    <w:next w:val="Normalny"/>
    <w:link w:val="CytatintensywnyZnak"/>
    <w:uiPriority w:val="30"/>
    <w:qFormat/>
    <w:rsid w:val="00FC693F"/>
    <w:pPr>
      <w:pBdr>
        <w:bottom w:val="single" w:sz="4" w:space="4" w:color="4F81BD"/>
      </w:pBdr>
      <w:spacing w:before="200" w:after="280"/>
      <w:ind w:left="936" w:right="936"/>
    </w:pPr>
    <w:rPr>
      <w:b/>
      <w:bCs/>
      <w:i/>
      <w:iCs/>
      <w:color w:val="4F81BD" w:themeColor="accent1"/>
    </w:rPr>
  </w:style>
  <w:style w:type="paragraph" w:styleId="Nagwekindeksu">
    <w:name w:val="index heading"/>
    <w:basedOn w:val="Nagwek"/>
  </w:style>
  <w:style w:type="paragraph" w:styleId="Nagwekspisutreci">
    <w:name w:val="TOC Heading"/>
    <w:basedOn w:val="Nagwek1"/>
    <w:next w:val="Normalny"/>
    <w:uiPriority w:val="39"/>
    <w:semiHidden/>
    <w:unhideWhenUsed/>
    <w:qFormat/>
    <w:rsid w:val="00FC693F"/>
    <w:pPr>
      <w:outlineLvl w:val="9"/>
    </w:p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table" w:styleId="Tabela-Siatka">
    <w:name w:val="Table Grid"/>
    <w:basedOn w:val="Standardowy"/>
    <w:uiPriority w:val="59"/>
    <w:rsid w:val="00FC69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
    <w:name w:val="Light Shading"/>
    <w:basedOn w:val="Standardowy"/>
    <w:uiPriority w:val="60"/>
    <w:rsid w:val="00FC693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Jasnecieniowanieakcent1">
    <w:name w:val="Light Shading Accent 1"/>
    <w:basedOn w:val="Standardowy"/>
    <w:uiPriority w:val="60"/>
    <w:rsid w:val="00FC693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Jasnecieniowanieakcent2">
    <w:name w:val="Light Shading Accent 2"/>
    <w:basedOn w:val="Standardowy"/>
    <w:uiPriority w:val="60"/>
    <w:rsid w:val="00FC693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Jasnecieniowanieakcent3">
    <w:name w:val="Light Shading Accent 3"/>
    <w:basedOn w:val="Standardowy"/>
    <w:uiPriority w:val="60"/>
    <w:rsid w:val="00FC693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Jasnecieniowanieakcent4">
    <w:name w:val="Light Shading Accent 4"/>
    <w:basedOn w:val="Standardowy"/>
    <w:uiPriority w:val="60"/>
    <w:rsid w:val="00FC693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Jasnecieniowanieakcent5">
    <w:name w:val="Light Shading Accent 5"/>
    <w:basedOn w:val="Standardowy"/>
    <w:uiPriority w:val="60"/>
    <w:rsid w:val="00FC693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Jasnecieniowanieakcent6">
    <w:name w:val="Light Shading Accent 6"/>
    <w:basedOn w:val="Standardowy"/>
    <w:uiPriority w:val="60"/>
    <w:rsid w:val="00FC693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Jasnalista">
    <w:name w:val="Light List"/>
    <w:basedOn w:val="Standardowy"/>
    <w:uiPriority w:val="61"/>
    <w:rsid w:val="00FC693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Jasnalistaakcent1">
    <w:name w:val="Light List Accent 1"/>
    <w:basedOn w:val="Standardowy"/>
    <w:uiPriority w:val="61"/>
    <w:rsid w:val="00FC693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Jasnalistaakcent2">
    <w:name w:val="Light List Accent 2"/>
    <w:basedOn w:val="Standardowy"/>
    <w:uiPriority w:val="61"/>
    <w:rsid w:val="00CB0664"/>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Jasnalistaakcent3">
    <w:name w:val="Light List Accent 3"/>
    <w:basedOn w:val="Standardowy"/>
    <w:uiPriority w:val="61"/>
    <w:rsid w:val="00CB066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Jasnalistaakcent4">
    <w:name w:val="Light List Accent 4"/>
    <w:basedOn w:val="Standardowy"/>
    <w:uiPriority w:val="61"/>
    <w:rsid w:val="00CB0664"/>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Jasnalistaakcent5">
    <w:name w:val="Light List Accent 5"/>
    <w:basedOn w:val="Standardowy"/>
    <w:uiPriority w:val="61"/>
    <w:rsid w:val="00CB0664"/>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Jasnalistaakcent6">
    <w:name w:val="Light List Accent 6"/>
    <w:basedOn w:val="Standardowy"/>
    <w:uiPriority w:val="61"/>
    <w:rsid w:val="00CB0664"/>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Jasnasiatka">
    <w:name w:val="Light Grid"/>
    <w:basedOn w:val="Standardowy"/>
    <w:uiPriority w:val="62"/>
    <w:rsid w:val="00CB066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Jasnasiatkaakcent1">
    <w:name w:val="Light Grid Accent 1"/>
    <w:basedOn w:val="Standardowy"/>
    <w:uiPriority w:val="62"/>
    <w:rsid w:val="00CB066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Jasnasiatkaakcent2">
    <w:name w:val="Light Grid Accent 2"/>
    <w:basedOn w:val="Standardowy"/>
    <w:uiPriority w:val="62"/>
    <w:rsid w:val="00CB0664"/>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Jasnasiatkaakcent3">
    <w:name w:val="Light Grid Accent 3"/>
    <w:basedOn w:val="Standardowy"/>
    <w:uiPriority w:val="62"/>
    <w:rsid w:val="00CB066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Jasnasiatkaakcent4">
    <w:name w:val="Light Grid Accent 4"/>
    <w:basedOn w:val="Standardowy"/>
    <w:uiPriority w:val="62"/>
    <w:rsid w:val="00CB0664"/>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siatkaakcent5">
    <w:name w:val="Light Grid Accent 5"/>
    <w:basedOn w:val="Standardowy"/>
    <w:uiPriority w:val="62"/>
    <w:rsid w:val="00CB0664"/>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Jasnasiatkaakcent6">
    <w:name w:val="Light Grid Accent 6"/>
    <w:basedOn w:val="Standardowy"/>
    <w:uiPriority w:val="62"/>
    <w:rsid w:val="00CB0664"/>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redniecieniowanie1">
    <w:name w:val="Medium Shading 1"/>
    <w:basedOn w:val="Standardowy"/>
    <w:uiPriority w:val="63"/>
    <w:rsid w:val="00CB066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redniecieniowanie1akcent1">
    <w:name w:val="Medium Shading 1 Accent 1"/>
    <w:basedOn w:val="Standardowy"/>
    <w:uiPriority w:val="63"/>
    <w:rsid w:val="00CB066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redniecieniowanie1akcent2">
    <w:name w:val="Medium Shading 1 Accent 2"/>
    <w:basedOn w:val="Standardowy"/>
    <w:uiPriority w:val="63"/>
    <w:rsid w:val="00CB0664"/>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redniecieniowanie1akcent3">
    <w:name w:val="Medium Shading 1 Accent 3"/>
    <w:basedOn w:val="Standardowy"/>
    <w:uiPriority w:val="63"/>
    <w:rsid w:val="00CB0664"/>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redniecieniowanie1akcent4">
    <w:name w:val="Medium Shading 1 Accent 4"/>
    <w:basedOn w:val="Standardowy"/>
    <w:uiPriority w:val="63"/>
    <w:rsid w:val="00CB0664"/>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redniecieniowanie1akcent5">
    <w:name w:val="Medium Shading 1 Accent 5"/>
    <w:basedOn w:val="Standardowy"/>
    <w:uiPriority w:val="63"/>
    <w:rsid w:val="00CB0664"/>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redniecieniowanie1akcent6">
    <w:name w:val="Medium Shading 1 Accent 6"/>
    <w:basedOn w:val="Standardowy"/>
    <w:uiPriority w:val="63"/>
    <w:rsid w:val="00CB0664"/>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redniecieniowanie2">
    <w:name w:val="Medium Shading 2"/>
    <w:basedOn w:val="Standardowy"/>
    <w:uiPriority w:val="64"/>
    <w:rsid w:val="00CB06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1">
    <w:name w:val="Medium Shading 2 Accent 1"/>
    <w:basedOn w:val="Standardowy"/>
    <w:uiPriority w:val="64"/>
    <w:rsid w:val="00CB06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2">
    <w:name w:val="Medium Shading 2 Accent 2"/>
    <w:basedOn w:val="Standardowy"/>
    <w:uiPriority w:val="64"/>
    <w:rsid w:val="00CB06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3">
    <w:name w:val="Medium Shading 2 Accent 3"/>
    <w:basedOn w:val="Standardowy"/>
    <w:uiPriority w:val="64"/>
    <w:rsid w:val="00CB06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4">
    <w:name w:val="Medium Shading 2 Accent 4"/>
    <w:basedOn w:val="Standardowy"/>
    <w:uiPriority w:val="64"/>
    <w:rsid w:val="00CB06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5">
    <w:name w:val="Medium Shading 2 Accent 5"/>
    <w:basedOn w:val="Standardowy"/>
    <w:uiPriority w:val="64"/>
    <w:rsid w:val="00CB06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6">
    <w:name w:val="Medium Shading 2 Accent 6"/>
    <w:basedOn w:val="Standardowy"/>
    <w:uiPriority w:val="64"/>
    <w:rsid w:val="00CB06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lista1">
    <w:name w:val="Medium List 1"/>
    <w:basedOn w:val="Standardowy"/>
    <w:uiPriority w:val="65"/>
    <w:rsid w:val="00CB0664"/>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rednialista1akcent1">
    <w:name w:val="Medium List 1 Accent 1"/>
    <w:basedOn w:val="Standardowy"/>
    <w:uiPriority w:val="65"/>
    <w:rsid w:val="00CB0664"/>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rednialista1akcent2">
    <w:name w:val="Medium List 1 Accent 2"/>
    <w:basedOn w:val="Standardowy"/>
    <w:uiPriority w:val="65"/>
    <w:rsid w:val="00CB0664"/>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rednialista1akcent3">
    <w:name w:val="Medium List 1 Accent 3"/>
    <w:basedOn w:val="Standardowy"/>
    <w:uiPriority w:val="65"/>
    <w:rsid w:val="00CB0664"/>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rednialista1akcent4">
    <w:name w:val="Medium List 1 Accent 4"/>
    <w:basedOn w:val="Standardowy"/>
    <w:uiPriority w:val="65"/>
    <w:rsid w:val="00CB0664"/>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rednialista1akcent5">
    <w:name w:val="Medium List 1 Accent 5"/>
    <w:basedOn w:val="Standardowy"/>
    <w:uiPriority w:val="65"/>
    <w:rsid w:val="00CB0664"/>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rednialista1akcent6">
    <w:name w:val="Medium List 1 Accent 6"/>
    <w:basedOn w:val="Standardowy"/>
    <w:uiPriority w:val="65"/>
    <w:rsid w:val="00CB0664"/>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rednialista2">
    <w:name w:val="Medium List 2"/>
    <w:basedOn w:val="Standardowy"/>
    <w:uiPriority w:val="66"/>
    <w:rsid w:val="00CB0664"/>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1">
    <w:name w:val="Medium List 2 Accent 1"/>
    <w:basedOn w:val="Standardowy"/>
    <w:uiPriority w:val="66"/>
    <w:rsid w:val="00CB066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2">
    <w:name w:val="Medium List 2 Accent 2"/>
    <w:basedOn w:val="Standardowy"/>
    <w:uiPriority w:val="66"/>
    <w:rsid w:val="00CB0664"/>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3">
    <w:name w:val="Medium List 2 Accent 3"/>
    <w:basedOn w:val="Standardowy"/>
    <w:uiPriority w:val="66"/>
    <w:rsid w:val="00CB0664"/>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4">
    <w:name w:val="Medium List 2 Accent 4"/>
    <w:basedOn w:val="Standardowy"/>
    <w:uiPriority w:val="66"/>
    <w:rsid w:val="00CB0664"/>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5">
    <w:name w:val="Medium List 2 Accent 5"/>
    <w:basedOn w:val="Standardowy"/>
    <w:uiPriority w:val="66"/>
    <w:rsid w:val="00CB0664"/>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6">
    <w:name w:val="Medium List 2 Accent 6"/>
    <w:basedOn w:val="Standardowy"/>
    <w:uiPriority w:val="66"/>
    <w:rsid w:val="00CB066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siatka1">
    <w:name w:val="Medium Grid 1"/>
    <w:basedOn w:val="Standardowy"/>
    <w:uiPriority w:val="67"/>
    <w:rsid w:val="00CB066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dniasiatka1akcent1">
    <w:name w:val="Medium Grid 1 Accent 1"/>
    <w:basedOn w:val="Standardowy"/>
    <w:uiPriority w:val="67"/>
    <w:rsid w:val="00CB066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dniasiatka1akcent2">
    <w:name w:val="Medium Grid 1 Accent 2"/>
    <w:basedOn w:val="Standardowy"/>
    <w:uiPriority w:val="67"/>
    <w:rsid w:val="00CB0664"/>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dniasiatka1akcent3">
    <w:name w:val="Medium Grid 1 Accent 3"/>
    <w:basedOn w:val="Standardowy"/>
    <w:uiPriority w:val="67"/>
    <w:rsid w:val="00CB0664"/>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dniasiatka1akcent4">
    <w:name w:val="Medium Grid 1 Accent 4"/>
    <w:basedOn w:val="Standardowy"/>
    <w:uiPriority w:val="67"/>
    <w:rsid w:val="00CB0664"/>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dniasiatka1akcent5">
    <w:name w:val="Medium Grid 1 Accent 5"/>
    <w:basedOn w:val="Standardowy"/>
    <w:uiPriority w:val="67"/>
    <w:rsid w:val="00CB0664"/>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dniasiatka1akcent6">
    <w:name w:val="Medium Grid 1 Accent 6"/>
    <w:basedOn w:val="Standardowy"/>
    <w:uiPriority w:val="67"/>
    <w:rsid w:val="00CB0664"/>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redniasiatka2">
    <w:name w:val="Medium Grid 2"/>
    <w:basedOn w:val="Standardowy"/>
    <w:uiPriority w:val="68"/>
    <w:rsid w:val="00CB0664"/>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redniasiatka2akcent1">
    <w:name w:val="Medium Grid 2 Accent 1"/>
    <w:basedOn w:val="Standardowy"/>
    <w:uiPriority w:val="68"/>
    <w:rsid w:val="00CB066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asiatka2akcent2">
    <w:name w:val="Medium Grid 2 Accent 2"/>
    <w:basedOn w:val="Standardowy"/>
    <w:uiPriority w:val="68"/>
    <w:rsid w:val="00CB0664"/>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redniasiatka2akcent3">
    <w:name w:val="Medium Grid 2 Accent 3"/>
    <w:basedOn w:val="Standardowy"/>
    <w:uiPriority w:val="68"/>
    <w:rsid w:val="00CB0664"/>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redniasiatka2akcent4">
    <w:name w:val="Medium Grid 2 Accent 4"/>
    <w:basedOn w:val="Standardowy"/>
    <w:uiPriority w:val="68"/>
    <w:rsid w:val="00CB0664"/>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redniasiatka2akcent5">
    <w:name w:val="Medium Grid 2 Accent 5"/>
    <w:basedOn w:val="Standardowy"/>
    <w:uiPriority w:val="68"/>
    <w:rsid w:val="00CB0664"/>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redniasiatka2akcent6">
    <w:name w:val="Medium Grid 2 Accent 6"/>
    <w:basedOn w:val="Standardowy"/>
    <w:uiPriority w:val="68"/>
    <w:rsid w:val="00CB066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redniasiatka3">
    <w:name w:val="Medium Grid 3"/>
    <w:basedOn w:val="Standardowy"/>
    <w:uiPriority w:val="69"/>
    <w:rsid w:val="00CB06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redniasiatka3akcent1">
    <w:name w:val="Medium Grid 3 Accent 1"/>
    <w:basedOn w:val="Standardowy"/>
    <w:uiPriority w:val="69"/>
    <w:rsid w:val="00CB06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dniasiatka3akcent2">
    <w:name w:val="Medium Grid 3 Accent 2"/>
    <w:basedOn w:val="Standardowy"/>
    <w:uiPriority w:val="69"/>
    <w:rsid w:val="00CB06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redniasiatka3akcent3">
    <w:name w:val="Medium Grid 3 Accent 3"/>
    <w:basedOn w:val="Standardowy"/>
    <w:uiPriority w:val="69"/>
    <w:rsid w:val="00CB06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redniasiatka3akcent4">
    <w:name w:val="Medium Grid 3 Accent 4"/>
    <w:basedOn w:val="Standardowy"/>
    <w:uiPriority w:val="69"/>
    <w:rsid w:val="00CB06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redniasiatka3akcent5">
    <w:name w:val="Medium Grid 3 Accent 5"/>
    <w:basedOn w:val="Standardowy"/>
    <w:uiPriority w:val="69"/>
    <w:rsid w:val="00CB06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6">
    <w:name w:val="Medium Grid 3 Accent 6"/>
    <w:basedOn w:val="Standardowy"/>
    <w:uiPriority w:val="69"/>
    <w:rsid w:val="00CB06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iemnalista">
    <w:name w:val="Dark List"/>
    <w:basedOn w:val="Standardowy"/>
    <w:uiPriority w:val="70"/>
    <w:rsid w:val="00CB0664"/>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Ciemnalista2akcent1">
    <w:name w:val="Dark List Accent 1"/>
    <w:basedOn w:val="Standardowy"/>
    <w:uiPriority w:val="70"/>
    <w:rsid w:val="00CB0664"/>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Ciemnalistaakcent2">
    <w:name w:val="Dark List Accent 2"/>
    <w:basedOn w:val="Standardowy"/>
    <w:uiPriority w:val="70"/>
    <w:rsid w:val="00CB0664"/>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Ciemnalistaakcent3">
    <w:name w:val="Dark List Accent 3"/>
    <w:basedOn w:val="Standardowy"/>
    <w:uiPriority w:val="70"/>
    <w:rsid w:val="00CB0664"/>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Ciemnalistaakcent4">
    <w:name w:val="Dark List Accent 4"/>
    <w:basedOn w:val="Standardowy"/>
    <w:uiPriority w:val="70"/>
    <w:rsid w:val="00CB0664"/>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Ciemnalistaakcent5">
    <w:name w:val="Dark List Accent 5"/>
    <w:basedOn w:val="Standardowy"/>
    <w:uiPriority w:val="70"/>
    <w:rsid w:val="00CB0664"/>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iemnalistaakcent6">
    <w:name w:val="Dark List Accent 6"/>
    <w:basedOn w:val="Standardowy"/>
    <w:uiPriority w:val="70"/>
    <w:rsid w:val="00CB0664"/>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olorowecieniowanie">
    <w:name w:val="Colorful Shading"/>
    <w:basedOn w:val="Standardowy"/>
    <w:uiPriority w:val="71"/>
    <w:rsid w:val="00CB0664"/>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olorowecieniowanieakcent1">
    <w:name w:val="Colorful Shading Accent 1"/>
    <w:basedOn w:val="Standardowy"/>
    <w:uiPriority w:val="71"/>
    <w:rsid w:val="00CB0664"/>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olorowecieniowanieakcent2">
    <w:name w:val="Colorful Shading Accent 2"/>
    <w:basedOn w:val="Standardowy"/>
    <w:uiPriority w:val="71"/>
    <w:rsid w:val="00CB0664"/>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olorowecieniowanieakcent3">
    <w:name w:val="Colorful Shading Accent 3"/>
    <w:basedOn w:val="Standardowy"/>
    <w:uiPriority w:val="71"/>
    <w:rsid w:val="00CB0664"/>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olorowecieniowanieakcent4">
    <w:name w:val="Colorful Shading Accent 4"/>
    <w:basedOn w:val="Standardowy"/>
    <w:uiPriority w:val="71"/>
    <w:rsid w:val="00CB0664"/>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olorowecieniowanieakcent5">
    <w:name w:val="Colorful Shading Accent 5"/>
    <w:basedOn w:val="Standardowy"/>
    <w:uiPriority w:val="71"/>
    <w:rsid w:val="00CB0664"/>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olorowecieniowanieakcent6">
    <w:name w:val="Colorful Shading Accent 6"/>
    <w:basedOn w:val="Standardowy"/>
    <w:uiPriority w:val="71"/>
    <w:rsid w:val="00CB0664"/>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olorowalista">
    <w:name w:val="Colorful List"/>
    <w:basedOn w:val="Standardowy"/>
    <w:uiPriority w:val="72"/>
    <w:rsid w:val="00CB0664"/>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olorowalistaakcent1">
    <w:name w:val="Colorful List Accent 1"/>
    <w:basedOn w:val="Standardowy"/>
    <w:uiPriority w:val="72"/>
    <w:rsid w:val="00CB066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2">
    <w:name w:val="Colorful List Accent 2"/>
    <w:basedOn w:val="Standardowy"/>
    <w:uiPriority w:val="72"/>
    <w:rsid w:val="00CB0664"/>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olorowalistaakcent3">
    <w:name w:val="Colorful List Accent 3"/>
    <w:basedOn w:val="Standardowy"/>
    <w:uiPriority w:val="72"/>
    <w:rsid w:val="00CB0664"/>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olorowalistaakcent4">
    <w:name w:val="Colorful List Accent 4"/>
    <w:basedOn w:val="Standardowy"/>
    <w:uiPriority w:val="72"/>
    <w:rsid w:val="00CB0664"/>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olorowalistaakcent5">
    <w:name w:val="Colorful List Accent 5"/>
    <w:basedOn w:val="Standardowy"/>
    <w:uiPriority w:val="72"/>
    <w:rsid w:val="00CB0664"/>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olorowalistaakcent6">
    <w:name w:val="Colorful List Accent 6"/>
    <w:basedOn w:val="Standardowy"/>
    <w:uiPriority w:val="72"/>
    <w:rsid w:val="00CB0664"/>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olorowasiatka">
    <w:name w:val="Colorful Grid"/>
    <w:basedOn w:val="Standardowy"/>
    <w:uiPriority w:val="73"/>
    <w:rsid w:val="00CB066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olorowasiatkaakcent1">
    <w:name w:val="Colorful Grid Accent 1"/>
    <w:basedOn w:val="Standardowy"/>
    <w:uiPriority w:val="73"/>
    <w:rsid w:val="00CB0664"/>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olorowasiatkaakcent2">
    <w:name w:val="Colorful Grid Accent 2"/>
    <w:basedOn w:val="Standardowy"/>
    <w:uiPriority w:val="73"/>
    <w:rsid w:val="00CB0664"/>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olorowasiatkaakcent3">
    <w:name w:val="Colorful Grid Accent 3"/>
    <w:basedOn w:val="Standardowy"/>
    <w:uiPriority w:val="73"/>
    <w:rsid w:val="00CB0664"/>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olorowasiatkaakcent4">
    <w:name w:val="Colorful Grid Accent 4"/>
    <w:basedOn w:val="Standardowy"/>
    <w:uiPriority w:val="73"/>
    <w:rsid w:val="00CB0664"/>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olorowasiatkaakcent5">
    <w:name w:val="Colorful Grid Accent 5"/>
    <w:basedOn w:val="Standardowy"/>
    <w:uiPriority w:val="73"/>
    <w:rsid w:val="00CB0664"/>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olorowasiatkaakcent6">
    <w:name w:val="Colorful Grid Accent 6"/>
    <w:basedOn w:val="Standardowy"/>
    <w:uiPriority w:val="73"/>
    <w:rsid w:val="00CB0664"/>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Nierozpoznanawzmianka">
    <w:name w:val="Unresolved Mention"/>
    <w:basedOn w:val="Domylnaczcionkaakapitu"/>
    <w:uiPriority w:val="99"/>
    <w:semiHidden/>
    <w:unhideWhenUsed/>
    <w:rsid w:val="001B23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5022</Words>
  <Characters>30138</Characters>
  <Application>Microsoft Office Word</Application>
  <DocSecurity>0</DocSecurity>
  <Lines>251</Lines>
  <Paragraphs>70</Paragraphs>
  <ScaleCrop>false</ScaleCrop>
  <Company/>
  <LinksUpToDate>false</LinksUpToDate>
  <CharactersWithSpaces>35090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Bohdan Diakow</dc:creator>
  <cp:lastModifiedBy>Bohdan Diakow</cp:lastModifiedBy>
  <cp:revision>5</cp:revision>
  <dcterms:created xsi:type="dcterms:W3CDTF">2026-01-15T11:06:00Z</dcterms:created>
  <dcterms:modified xsi:type="dcterms:W3CDTF">2026-01-26T11:40:00Z</dcterms:modified>
</cp:coreProperties>
</file>